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8F284" w14:textId="77777777" w:rsidR="00093105" w:rsidRDefault="00093105" w:rsidP="006B237B">
      <w:pPr>
        <w:jc w:val="center"/>
        <w:rPr>
          <w:rFonts w:ascii="Calibri" w:eastAsiaTheme="majorEastAsia" w:hAnsi="Calibri" w:cs="Calibri"/>
          <w:b/>
          <w:bCs/>
          <w:color w:val="0989B1" w:themeColor="accent6"/>
          <w:sz w:val="28"/>
          <w:szCs w:val="28"/>
        </w:rPr>
      </w:pPr>
      <w:r w:rsidRPr="00093105">
        <w:rPr>
          <w:rFonts w:ascii="Calibri" w:eastAsiaTheme="majorEastAsia" w:hAnsi="Calibri" w:cs="Calibri"/>
          <w:b/>
          <w:bCs/>
          <w:color w:val="0989B1" w:themeColor="accent6"/>
          <w:sz w:val="28"/>
          <w:szCs w:val="28"/>
        </w:rPr>
        <w:t xml:space="preserve">What were the consequences of the Nakba for the Palestinians? </w:t>
      </w:r>
    </w:p>
    <w:p w14:paraId="393274B6" w14:textId="6930A482" w:rsidR="0038191A" w:rsidRDefault="003D301E" w:rsidP="006B237B">
      <w:pPr>
        <w:jc w:val="center"/>
        <w:rPr>
          <w:rFonts w:ascii="Calibri" w:hAnsi="Calibri" w:cs="Calibri"/>
          <w:b/>
          <w:bCs/>
          <w:color w:val="0989B1" w:themeColor="accent6"/>
          <w:sz w:val="28"/>
          <w:szCs w:val="28"/>
        </w:rPr>
      </w:pPr>
      <w:r w:rsidRPr="00123580">
        <w:rPr>
          <w:rFonts w:ascii="Calibri" w:hAnsi="Calibri" w:cs="Calibri"/>
          <w:b/>
          <w:bCs/>
          <w:color w:val="0989B1" w:themeColor="accent6"/>
          <w:sz w:val="28"/>
          <w:szCs w:val="28"/>
        </w:rPr>
        <w:t xml:space="preserve">Lesson </w:t>
      </w:r>
      <w:r w:rsidR="00093105">
        <w:rPr>
          <w:rFonts w:ascii="Calibri" w:hAnsi="Calibri" w:cs="Calibri"/>
          <w:b/>
          <w:bCs/>
          <w:color w:val="0989B1" w:themeColor="accent6"/>
          <w:sz w:val="28"/>
          <w:szCs w:val="28"/>
        </w:rPr>
        <w:t>7</w:t>
      </w:r>
    </w:p>
    <w:p w14:paraId="2DAB5034" w14:textId="77777777" w:rsidR="00044AB6" w:rsidRDefault="00044AB6" w:rsidP="006B237B">
      <w:pPr>
        <w:jc w:val="center"/>
        <w:rPr>
          <w:rFonts w:ascii="Calibri" w:hAnsi="Calibri" w:cs="Calibri"/>
          <w:b/>
          <w:bCs/>
          <w:color w:val="0989B1" w:themeColor="accent6"/>
          <w:sz w:val="28"/>
          <w:szCs w:val="28"/>
        </w:rPr>
      </w:pPr>
    </w:p>
    <w:p w14:paraId="23149438" w14:textId="27083773" w:rsidR="000D2268" w:rsidRDefault="00232E41" w:rsidP="004574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b/>
          <w:bCs/>
          <w:color w:val="0989B1" w:themeColor="accent6"/>
          <w:sz w:val="28"/>
          <w:szCs w:val="28"/>
        </w:rPr>
      </w:pPr>
      <w:r w:rsidRPr="00232E41">
        <w:rPr>
          <w:rFonts w:ascii="Calibri" w:hAnsi="Calibri" w:cs="Calibri"/>
          <w:b/>
          <w:bCs/>
          <w:noProof/>
          <w:color w:val="0989B1" w:themeColor="accent6"/>
          <w:sz w:val="28"/>
          <w:szCs w:val="28"/>
        </w:rPr>
        <w:drawing>
          <wp:inline distT="0" distB="0" distL="0" distR="0" wp14:anchorId="0143F220" wp14:editId="70BA5686">
            <wp:extent cx="4277360" cy="3901440"/>
            <wp:effectExtent l="0" t="0" r="2540" b="0"/>
            <wp:docPr id="2" name="Picture 2" descr="73 Years of Ongoing Nakba, Palestinians Continue to be Steadfast against  Israel&amp;#39;s Settler-Colonial and Apartheid Regime">
              <a:extLst xmlns:a="http://schemas.openxmlformats.org/drawingml/2006/main">
                <a:ext uri="{FF2B5EF4-FFF2-40B4-BE49-F238E27FC236}">
                  <a16:creationId xmlns:a16="http://schemas.microsoft.com/office/drawing/2014/main" id="{42410C6F-8DF1-2F48-9514-8EECA7576D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73 Years of Ongoing Nakba, Palestinians Continue to be Steadfast against  Israel&amp;#39;s Settler-Colonial and Apartheid Regime">
                      <a:extLst>
                        <a:ext uri="{FF2B5EF4-FFF2-40B4-BE49-F238E27FC236}">
                          <a16:creationId xmlns:a16="http://schemas.microsoft.com/office/drawing/2014/main" id="{42410C6F-8DF1-2F48-9514-8EECA7576D5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17" t="5484" r="20823" b="6767"/>
                    <a:stretch/>
                  </pic:blipFill>
                  <pic:spPr bwMode="auto">
                    <a:xfrm>
                      <a:off x="0" y="0"/>
                      <a:ext cx="4278424" cy="39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A1ADA7" w14:textId="54B79B2F" w:rsidR="00B11440" w:rsidRPr="00522C19" w:rsidRDefault="00232E41" w:rsidP="00B11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Palestinians flee</w:t>
      </w:r>
      <w:r w:rsidR="000959B8">
        <w:rPr>
          <w:rFonts w:ascii="Calibri" w:hAnsi="Calibri" w:cs="Calibri"/>
          <w:color w:val="000000" w:themeColor="text1"/>
        </w:rPr>
        <w:t>ing</w:t>
      </w:r>
      <w:r>
        <w:rPr>
          <w:rFonts w:ascii="Calibri" w:hAnsi="Calibri" w:cs="Calibri"/>
          <w:color w:val="000000" w:themeColor="text1"/>
        </w:rPr>
        <w:t xml:space="preserve"> during the Nakba</w:t>
      </w:r>
    </w:p>
    <w:p w14:paraId="5D8192D5" w14:textId="77777777" w:rsidR="0045741F" w:rsidRDefault="0045741F" w:rsidP="006B237B">
      <w:pPr>
        <w:jc w:val="center"/>
        <w:rPr>
          <w:rFonts w:ascii="Calibri" w:hAnsi="Calibri" w:cs="Calibri"/>
          <w:b/>
          <w:bCs/>
          <w:color w:val="0989B1" w:themeColor="accent6"/>
          <w:sz w:val="28"/>
          <w:szCs w:val="28"/>
        </w:rPr>
      </w:pPr>
    </w:p>
    <w:p w14:paraId="646DB9BC" w14:textId="77777777" w:rsidR="00682BA0" w:rsidRPr="00123580" w:rsidRDefault="00682BA0" w:rsidP="00562D2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Theme="minorEastAsia" w:hAnsi="Calibri" w:cs="Calibri"/>
          <w:b/>
          <w:bCs/>
          <w:color w:val="000000" w:themeColor="text1"/>
        </w:rPr>
        <w:sectPr w:rsidR="00682BA0" w:rsidRPr="00123580" w:rsidSect="005C03D3">
          <w:pgSz w:w="11906" w:h="16838"/>
          <w:pgMar w:top="1440" w:right="1440" w:bottom="1440" w:left="1440" w:header="708" w:footer="708" w:gutter="0"/>
          <w:cols w:sep="1" w:space="720"/>
          <w:docGrid w:linePitch="360"/>
        </w:sectPr>
      </w:pPr>
    </w:p>
    <w:p w14:paraId="0B775B06" w14:textId="77777777" w:rsidR="00CD023E" w:rsidRDefault="00B468F8" w:rsidP="00CD023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eastAsiaTheme="minorEastAsia" w:hAnsi="Calibri" w:cs="Calibri"/>
          <w:b/>
          <w:bCs/>
          <w:color w:val="0989B1" w:themeColor="accent6"/>
        </w:rPr>
      </w:pPr>
      <w:r w:rsidRPr="00123580">
        <w:rPr>
          <w:rFonts w:ascii="Calibri" w:eastAsiaTheme="minorEastAsia" w:hAnsi="Calibri" w:cs="Calibri"/>
          <w:b/>
          <w:bCs/>
          <w:color w:val="0989B1" w:themeColor="accent6"/>
        </w:rPr>
        <w:t>By the end of this lesson, you should be able to:</w:t>
      </w:r>
    </w:p>
    <w:p w14:paraId="76C6514E" w14:textId="77777777" w:rsidR="00CD023E" w:rsidRDefault="00CD023E" w:rsidP="00CD023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eastAsiaTheme="minorEastAsia" w:hAnsi="Calibri" w:cs="Calibri"/>
          <w:b/>
          <w:bCs/>
          <w:color w:val="0989B1" w:themeColor="accent6"/>
        </w:rPr>
      </w:pPr>
    </w:p>
    <w:p w14:paraId="0C15D977" w14:textId="77777777" w:rsidR="00D811DD" w:rsidRPr="00D811DD" w:rsidRDefault="00D811DD" w:rsidP="00D811D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eastAsiaTheme="minorEastAsia" w:hAnsi="Calibri" w:cs="Calibri"/>
          <w:color w:val="000000" w:themeColor="text1"/>
        </w:rPr>
      </w:pPr>
      <w:r w:rsidRPr="00D811DD">
        <w:rPr>
          <w:rFonts w:ascii="Calibri" w:eastAsiaTheme="minorEastAsia" w:hAnsi="Calibri" w:cs="Calibri"/>
          <w:color w:val="000000" w:themeColor="text1"/>
        </w:rPr>
        <w:t>Describe the key events of 1947 and 1948 in Mandate Palestine</w:t>
      </w:r>
    </w:p>
    <w:p w14:paraId="3D44546A" w14:textId="77777777" w:rsidR="00D811DD" w:rsidRPr="00D811DD" w:rsidRDefault="00D811DD" w:rsidP="00D811D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eastAsiaTheme="minorEastAsia" w:hAnsi="Calibri" w:cs="Calibri"/>
          <w:color w:val="000000" w:themeColor="text1"/>
        </w:rPr>
      </w:pPr>
      <w:r w:rsidRPr="00D811DD">
        <w:rPr>
          <w:rFonts w:ascii="Calibri" w:eastAsiaTheme="minorEastAsia" w:hAnsi="Calibri" w:cs="Calibri"/>
          <w:color w:val="000000" w:themeColor="text1"/>
        </w:rPr>
        <w:t xml:space="preserve">Explain what the Nakba was </w:t>
      </w:r>
    </w:p>
    <w:p w14:paraId="01674A77" w14:textId="0C63A112" w:rsidR="00D811DD" w:rsidRPr="00D811DD" w:rsidRDefault="00D811DD" w:rsidP="00D811D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eastAsiaTheme="minorEastAsia" w:hAnsi="Calibri" w:cs="Calibri"/>
          <w:color w:val="000000" w:themeColor="text1"/>
        </w:rPr>
      </w:pPr>
      <w:r w:rsidRPr="00D811DD">
        <w:rPr>
          <w:rFonts w:ascii="Calibri" w:eastAsiaTheme="minorEastAsia" w:hAnsi="Calibri" w:cs="Calibri"/>
          <w:color w:val="000000" w:themeColor="text1"/>
        </w:rPr>
        <w:t xml:space="preserve">Examine the consequences of 1947 and 1948, including the Nakba, for Palestinians and Jews  </w:t>
      </w:r>
    </w:p>
    <w:p w14:paraId="0467DE60" w14:textId="77777777" w:rsidR="00F067B3" w:rsidRPr="00CD023E" w:rsidRDefault="00F067B3" w:rsidP="00CD023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eastAsiaTheme="minorEastAsia" w:hAnsi="Calibri" w:cs="Calibri"/>
          <w:color w:val="000000" w:themeColor="text1"/>
        </w:rPr>
      </w:pPr>
    </w:p>
    <w:p w14:paraId="74504B99" w14:textId="182EEDAB" w:rsidR="00F067B3" w:rsidRPr="00123580" w:rsidRDefault="00F067B3" w:rsidP="00062083">
      <w:pPr>
        <w:rPr>
          <w:rFonts w:ascii="Calibri" w:hAnsi="Calibri" w:cs="Calibri"/>
          <w:color w:val="000000" w:themeColor="text1"/>
        </w:rPr>
        <w:sectPr w:rsidR="00F067B3" w:rsidRPr="00123580" w:rsidSect="005C03D3">
          <w:type w:val="continuous"/>
          <w:pgSz w:w="11906" w:h="16838"/>
          <w:pgMar w:top="1440" w:right="1440" w:bottom="1440" w:left="1440" w:header="708" w:footer="708" w:gutter="0"/>
          <w:cols w:sep="1" w:space="720"/>
          <w:docGrid w:linePitch="360"/>
        </w:sectPr>
      </w:pPr>
    </w:p>
    <w:p w14:paraId="6A450FA7" w14:textId="607B4699" w:rsidR="00B468F8" w:rsidRPr="00123580" w:rsidRDefault="00B468F8" w:rsidP="00062083">
      <w:pPr>
        <w:rPr>
          <w:rFonts w:ascii="Calibri" w:hAnsi="Calibri" w:cs="Calibri"/>
          <w:color w:val="000000" w:themeColor="text1"/>
        </w:rPr>
      </w:pPr>
    </w:p>
    <w:p w14:paraId="745F46CE" w14:textId="4E7373B4" w:rsidR="00B468F8" w:rsidRPr="00123580" w:rsidRDefault="00B468F8" w:rsidP="005E0F8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b/>
          <w:bCs/>
          <w:color w:val="0989B1" w:themeColor="accent6"/>
        </w:rPr>
      </w:pPr>
      <w:r w:rsidRPr="00123580">
        <w:rPr>
          <w:rFonts w:ascii="Calibri" w:hAnsi="Calibri" w:cs="Calibri"/>
          <w:b/>
          <w:bCs/>
          <w:color w:val="0989B1" w:themeColor="accent6"/>
        </w:rPr>
        <w:t>Keywords</w:t>
      </w:r>
    </w:p>
    <w:p w14:paraId="3E2A9C8E" w14:textId="77777777" w:rsidR="001B647E" w:rsidRPr="00123580" w:rsidRDefault="001B647E" w:rsidP="005E0F8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b/>
          <w:bCs/>
          <w:color w:val="000000" w:themeColor="text1"/>
        </w:rPr>
      </w:pPr>
    </w:p>
    <w:p w14:paraId="03FE878A" w14:textId="42A8F8D9" w:rsidR="0091599A" w:rsidRDefault="00D811DD" w:rsidP="00E927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Refugee</w:t>
      </w:r>
    </w:p>
    <w:p w14:paraId="5987C44C" w14:textId="58DC1B5F" w:rsidR="00D811DD" w:rsidRDefault="00D811DD" w:rsidP="00E927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Ethnic cleansing</w:t>
      </w:r>
    </w:p>
    <w:p w14:paraId="0F12E91A" w14:textId="3C6A7BD5" w:rsidR="00D811DD" w:rsidRDefault="00D811DD" w:rsidP="00E927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Right of Return</w:t>
      </w:r>
    </w:p>
    <w:p w14:paraId="5C1D7EC8" w14:textId="5985C1CA" w:rsidR="00D811DD" w:rsidRDefault="00D811DD" w:rsidP="00E927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Nakba</w:t>
      </w:r>
    </w:p>
    <w:p w14:paraId="7B683B18" w14:textId="4937C2B9" w:rsidR="00D811DD" w:rsidRDefault="00D811DD" w:rsidP="00E927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UN Resolution 194</w:t>
      </w:r>
    </w:p>
    <w:p w14:paraId="41A2839B" w14:textId="77777777" w:rsidR="00F067B3" w:rsidRDefault="00F067B3" w:rsidP="00E927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</w:p>
    <w:p w14:paraId="56F561A8" w14:textId="29679E37" w:rsidR="00451752" w:rsidRDefault="00451752" w:rsidP="00062083">
      <w:pPr>
        <w:rPr>
          <w:rFonts w:ascii="Calibri" w:hAnsi="Calibri" w:cs="Calibri"/>
          <w:color w:val="000000" w:themeColor="text1"/>
        </w:rPr>
      </w:pPr>
    </w:p>
    <w:p w14:paraId="13F13F78" w14:textId="5244D622" w:rsidR="00E71626" w:rsidRDefault="00E71626" w:rsidP="00062083">
      <w:pPr>
        <w:rPr>
          <w:rFonts w:ascii="Calibri" w:hAnsi="Calibri" w:cs="Calibri"/>
          <w:color w:val="000000" w:themeColor="text1"/>
        </w:rPr>
      </w:pPr>
    </w:p>
    <w:p w14:paraId="35D7B330" w14:textId="2F02144D" w:rsidR="00D53E85" w:rsidRDefault="00D53E85" w:rsidP="00062083">
      <w:pPr>
        <w:rPr>
          <w:rFonts w:ascii="Calibri" w:hAnsi="Calibri" w:cs="Calibri"/>
          <w:color w:val="000000" w:themeColor="text1"/>
        </w:rPr>
      </w:pPr>
    </w:p>
    <w:p w14:paraId="7DD19BF8" w14:textId="6D597CAA" w:rsidR="00D53E85" w:rsidRDefault="00D53E85" w:rsidP="00062083">
      <w:pPr>
        <w:rPr>
          <w:rFonts w:ascii="Calibri" w:hAnsi="Calibri" w:cs="Calibri"/>
          <w:color w:val="000000" w:themeColor="text1"/>
        </w:rPr>
      </w:pPr>
    </w:p>
    <w:p w14:paraId="1D108477" w14:textId="77777777" w:rsidR="00D53E85" w:rsidRPr="00123580" w:rsidRDefault="00D53E85" w:rsidP="00062083">
      <w:pPr>
        <w:rPr>
          <w:rFonts w:ascii="Calibri" w:hAnsi="Calibri" w:cs="Calibri"/>
          <w:color w:val="000000" w:themeColor="text1"/>
        </w:rPr>
      </w:pPr>
    </w:p>
    <w:p w14:paraId="768BA311" w14:textId="4516B284" w:rsidR="00DF7253" w:rsidRPr="00123580" w:rsidRDefault="004704AB" w:rsidP="00690A9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b/>
          <w:bCs/>
          <w:color w:val="0989B1" w:themeColor="accent6"/>
          <w:kern w:val="24"/>
        </w:rPr>
      </w:pPr>
      <w:r w:rsidRPr="00123580">
        <w:rPr>
          <w:rFonts w:ascii="Calibri" w:hAnsi="Calibri" w:cs="Calibri"/>
          <w:b/>
          <w:bCs/>
          <w:color w:val="0989B1" w:themeColor="accent6"/>
          <w:kern w:val="24"/>
        </w:rPr>
        <w:lastRenderedPageBreak/>
        <w:t>Knowledge check!</w:t>
      </w:r>
    </w:p>
    <w:p w14:paraId="646749BD" w14:textId="12005734" w:rsidR="001166F9" w:rsidRPr="00123580" w:rsidRDefault="001166F9" w:rsidP="001166F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52D0BD2F" w14:textId="7BC3F2B8" w:rsidR="006D3D7C" w:rsidRDefault="001B647E" w:rsidP="0091599A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123580">
        <w:rPr>
          <w:rFonts w:ascii="Calibri" w:hAnsi="Calibri" w:cs="Calibri"/>
          <w:color w:val="000000" w:themeColor="text1"/>
          <w:kern w:val="24"/>
        </w:rPr>
        <w:t>1)</w:t>
      </w:r>
      <w:r w:rsidR="00E22926">
        <w:rPr>
          <w:rFonts w:ascii="Calibri" w:hAnsi="Calibri" w:cs="Calibri"/>
          <w:color w:val="000000" w:themeColor="text1"/>
          <w:kern w:val="24"/>
        </w:rPr>
        <w:t xml:space="preserve">How did the following factors impact Britain’s decision to ask the UN for help with Mandate Palestine </w:t>
      </w:r>
      <w:r w:rsidR="00BD336F">
        <w:rPr>
          <w:rFonts w:ascii="Calibri" w:hAnsi="Calibri" w:cs="Calibri"/>
          <w:color w:val="000000" w:themeColor="text1"/>
          <w:kern w:val="24"/>
        </w:rPr>
        <w:t>in February 1947?</w:t>
      </w:r>
      <w:r w:rsidR="004977AF">
        <w:rPr>
          <w:rFonts w:ascii="Calibri" w:hAnsi="Calibri" w:cs="Calibri"/>
          <w:color w:val="000000" w:themeColor="text1"/>
          <w:kern w:val="24"/>
        </w:rPr>
        <w:t xml:space="preserve"> </w:t>
      </w:r>
    </w:p>
    <w:p w14:paraId="481EA8B8" w14:textId="346FFD28" w:rsidR="00E22926" w:rsidRDefault="00E22926" w:rsidP="0091599A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-</w:t>
      </w:r>
      <w:r w:rsidR="009520CB">
        <w:rPr>
          <w:rFonts w:ascii="Calibri" w:hAnsi="Calibri" w:cs="Calibri"/>
          <w:color w:val="000000" w:themeColor="text1"/>
          <w:kern w:val="24"/>
        </w:rPr>
        <w:t>Concerns about a repeat of the 1936-1939 Arab Revolt</w:t>
      </w:r>
    </w:p>
    <w:p w14:paraId="474FCA10" w14:textId="708B160B" w:rsidR="009520CB" w:rsidRDefault="009520CB" w:rsidP="0091599A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-World War Two</w:t>
      </w:r>
    </w:p>
    <w:p w14:paraId="0304F72C" w14:textId="738C2472" w:rsidR="009520CB" w:rsidRDefault="009520CB" w:rsidP="0091599A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-The Holocaust</w:t>
      </w:r>
    </w:p>
    <w:p w14:paraId="758A9E36" w14:textId="560066FA" w:rsidR="009520CB" w:rsidRDefault="009520CB" w:rsidP="0091599A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-Attacks by the Irgun and the Lehi in Mandate Palestine</w:t>
      </w:r>
    </w:p>
    <w:p w14:paraId="3958AB44" w14:textId="3CF26858" w:rsidR="00F10355" w:rsidRDefault="00BD336F" w:rsidP="0091599A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2)What does it mean to be a refugee? Why do people become refugees?</w:t>
      </w:r>
      <w:r w:rsidR="00D84AEC">
        <w:rPr>
          <w:rFonts w:ascii="Calibri" w:hAnsi="Calibri" w:cs="Calibri"/>
          <w:color w:val="000000" w:themeColor="text1"/>
          <w:kern w:val="24"/>
        </w:rPr>
        <w:t xml:space="preserve"> </w:t>
      </w:r>
    </w:p>
    <w:p w14:paraId="6ECE3731" w14:textId="771097DF" w:rsidR="00F10355" w:rsidRDefault="00F10355" w:rsidP="0091599A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5B2CB44A" w14:textId="77777777" w:rsidR="00BF14D9" w:rsidRDefault="00BF14D9" w:rsidP="00917054">
      <w:pPr>
        <w:rPr>
          <w:rFonts w:ascii="Calibri" w:hAnsi="Calibri" w:cs="Calibri"/>
          <w:color w:val="000000" w:themeColor="text1"/>
        </w:rPr>
      </w:pPr>
    </w:p>
    <w:p w14:paraId="1C1652B2" w14:textId="7DF38F12" w:rsidR="00887B7B" w:rsidRPr="006C5CD7" w:rsidRDefault="00671A8A" w:rsidP="003005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0989B1" w:themeColor="accent6"/>
          <w:kern w:val="24"/>
        </w:rPr>
      </w:pPr>
      <w:r>
        <w:rPr>
          <w:rFonts w:ascii="Calibri" w:hAnsi="Calibri" w:cs="Calibri"/>
          <w:b/>
          <w:bCs/>
          <w:color w:val="0989B1" w:themeColor="accent6"/>
          <w:kern w:val="24"/>
        </w:rPr>
        <w:t>What did the UN say?</w:t>
      </w:r>
    </w:p>
    <w:p w14:paraId="5193E3C7" w14:textId="3740B062" w:rsidR="004A08D9" w:rsidRDefault="004A08D9" w:rsidP="003005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4C1E59B2" w14:textId="2C907E90" w:rsidR="00671A8A" w:rsidRPr="005A0A36" w:rsidRDefault="005A0A36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 xml:space="preserve">As we saw </w:t>
      </w:r>
      <w:r w:rsidR="00845C20">
        <w:rPr>
          <w:rFonts w:ascii="Calibri" w:hAnsi="Calibri" w:cs="Calibri"/>
          <w:color w:val="000000" w:themeColor="text1"/>
          <w:kern w:val="24"/>
        </w:rPr>
        <w:t xml:space="preserve">in Lesson 6, </w:t>
      </w:r>
      <w:r>
        <w:rPr>
          <w:rFonts w:ascii="Calibri" w:hAnsi="Calibri" w:cs="Calibri"/>
          <w:color w:val="000000" w:themeColor="text1"/>
          <w:kern w:val="24"/>
        </w:rPr>
        <w:t xml:space="preserve">in February 1947 Britain asked the UN for help. In </w:t>
      </w:r>
      <w:r w:rsidR="00671A8A" w:rsidRPr="00671A8A">
        <w:rPr>
          <w:rFonts w:ascii="Calibri" w:hAnsi="Calibri" w:cs="Calibri"/>
          <w:color w:val="000000" w:themeColor="text1"/>
          <w:kern w:val="24"/>
        </w:rPr>
        <w:t>May</w:t>
      </w:r>
      <w:r>
        <w:rPr>
          <w:rFonts w:ascii="Calibri" w:hAnsi="Calibri" w:cs="Calibri"/>
          <w:color w:val="000000" w:themeColor="text1"/>
          <w:kern w:val="24"/>
        </w:rPr>
        <w:t>, the UN set up a Special Committee on Palestine (</w:t>
      </w:r>
      <w:r w:rsidR="00671A8A" w:rsidRPr="00671A8A">
        <w:rPr>
          <w:rFonts w:ascii="Calibri" w:hAnsi="Calibri" w:cs="Calibri"/>
          <w:color w:val="000000" w:themeColor="text1"/>
          <w:kern w:val="24"/>
        </w:rPr>
        <w:t>UNSCOP)</w:t>
      </w:r>
      <w:r>
        <w:rPr>
          <w:rFonts w:ascii="Calibri" w:hAnsi="Calibri" w:cs="Calibri"/>
          <w:color w:val="000000" w:themeColor="text1"/>
          <w:kern w:val="24"/>
        </w:rPr>
        <w:t xml:space="preserve">. Over the next few months, UNSCOP travelled </w:t>
      </w:r>
      <w:r w:rsidR="00731537">
        <w:rPr>
          <w:rFonts w:ascii="Calibri" w:hAnsi="Calibri" w:cs="Calibri"/>
          <w:color w:val="000000" w:themeColor="text1"/>
          <w:kern w:val="24"/>
        </w:rPr>
        <w:t>around Mandate</w:t>
      </w:r>
      <w:r>
        <w:rPr>
          <w:rFonts w:ascii="Calibri" w:hAnsi="Calibri" w:cs="Calibri"/>
          <w:color w:val="000000" w:themeColor="text1"/>
          <w:kern w:val="24"/>
        </w:rPr>
        <w:t xml:space="preserve"> Palestine to investigate the situation. In September, they announced their recommendation that Mandate Palestine be partitioned into </w:t>
      </w:r>
      <w:r w:rsidRPr="007C1FF6">
        <w:rPr>
          <w:rFonts w:ascii="Calibri" w:hAnsi="Calibri" w:cs="Calibri"/>
          <w:b/>
          <w:bCs/>
          <w:color w:val="000000" w:themeColor="text1"/>
          <w:kern w:val="24"/>
        </w:rPr>
        <w:t>separate Palestinian and Jewish states</w:t>
      </w:r>
      <w:r>
        <w:rPr>
          <w:rFonts w:ascii="Calibri" w:hAnsi="Calibri" w:cs="Calibri"/>
          <w:color w:val="000000" w:themeColor="text1"/>
          <w:kern w:val="24"/>
        </w:rPr>
        <w:t xml:space="preserve">. However, they </w:t>
      </w:r>
      <w:r w:rsidR="007C1FF6">
        <w:rPr>
          <w:rFonts w:ascii="Calibri" w:hAnsi="Calibri" w:cs="Calibri"/>
          <w:color w:val="000000" w:themeColor="text1"/>
          <w:kern w:val="24"/>
        </w:rPr>
        <w:t>recommended</w:t>
      </w:r>
      <w:r>
        <w:rPr>
          <w:rFonts w:ascii="Calibri" w:hAnsi="Calibri" w:cs="Calibri"/>
          <w:color w:val="000000" w:themeColor="text1"/>
          <w:kern w:val="24"/>
        </w:rPr>
        <w:t xml:space="preserve"> that </w:t>
      </w:r>
      <w:r w:rsidR="00671A8A" w:rsidRPr="00671A8A">
        <w:rPr>
          <w:rFonts w:ascii="Calibri" w:hAnsi="Calibri" w:cs="Calibri"/>
          <w:color w:val="000000" w:themeColor="text1"/>
          <w:kern w:val="24"/>
        </w:rPr>
        <w:t>Jerusalem and Bethlehem be under international control and accessible to both Palestinians and Jews</w:t>
      </w:r>
      <w:r>
        <w:rPr>
          <w:rFonts w:ascii="Calibri" w:hAnsi="Calibri" w:cs="Calibri"/>
          <w:color w:val="000000" w:themeColor="text1"/>
          <w:kern w:val="24"/>
        </w:rPr>
        <w:t xml:space="preserve">, as Jerusalem and Bethlehem were significant to both </w:t>
      </w:r>
      <w:r w:rsidR="00AE0A76">
        <w:rPr>
          <w:rFonts w:ascii="Calibri" w:hAnsi="Calibri" w:cs="Calibri"/>
          <w:color w:val="000000" w:themeColor="text1"/>
          <w:kern w:val="24"/>
        </w:rPr>
        <w:t>sides</w:t>
      </w:r>
      <w:r>
        <w:rPr>
          <w:rFonts w:ascii="Calibri" w:hAnsi="Calibri" w:cs="Calibri"/>
          <w:color w:val="000000" w:themeColor="text1"/>
          <w:kern w:val="24"/>
        </w:rPr>
        <w:t xml:space="preserve">. </w:t>
      </w:r>
      <w:r w:rsidR="00671A8A" w:rsidRPr="00671A8A">
        <w:rPr>
          <w:rFonts w:ascii="Calibri" w:hAnsi="Calibri" w:cs="Calibri"/>
          <w:color w:val="000000" w:themeColor="text1"/>
          <w:kern w:val="24"/>
        </w:rPr>
        <w:t xml:space="preserve">This </w:t>
      </w:r>
      <w:r>
        <w:rPr>
          <w:rFonts w:ascii="Calibri" w:hAnsi="Calibri" w:cs="Calibri"/>
          <w:color w:val="000000" w:themeColor="text1"/>
          <w:kern w:val="24"/>
        </w:rPr>
        <w:t xml:space="preserve">is </w:t>
      </w:r>
      <w:r w:rsidR="00671A8A" w:rsidRPr="005A0A36">
        <w:rPr>
          <w:rFonts w:ascii="Calibri" w:hAnsi="Calibri" w:cs="Calibri"/>
          <w:color w:val="000000" w:themeColor="text1"/>
          <w:kern w:val="24"/>
        </w:rPr>
        <w:t>UN Resolution 181</w:t>
      </w:r>
    </w:p>
    <w:p w14:paraId="00CF0F83" w14:textId="2292BDF4" w:rsidR="00671A8A" w:rsidRDefault="00671A8A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  <w:u w:val="single"/>
        </w:rPr>
      </w:pPr>
    </w:p>
    <w:p w14:paraId="728DF74E" w14:textId="2245C28D" w:rsidR="00671A8A" w:rsidRDefault="00BF14D9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  <w:u w:val="single"/>
        </w:rPr>
      </w:pPr>
      <w:r>
        <w:rPr>
          <w:rFonts w:ascii="Calibri" w:hAnsi="Calibri" w:cs="Calibri"/>
          <w:noProof/>
          <w:color w:val="7F7F7F" w:themeColor="text1" w:themeTint="80"/>
          <w:kern w:val="24"/>
        </w:rPr>
        <w:drawing>
          <wp:inline distT="0" distB="0" distL="0" distR="0" wp14:anchorId="694558BD" wp14:editId="70EE987E">
            <wp:extent cx="5731510" cy="3215640"/>
            <wp:effectExtent l="0" t="0" r="0" b="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5" b="5123"/>
                    <a:stretch/>
                  </pic:blipFill>
                  <pic:spPr bwMode="auto">
                    <a:xfrm>
                      <a:off x="0" y="0"/>
                      <a:ext cx="5731510" cy="321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992331" w14:textId="77777777" w:rsidR="00671A8A" w:rsidRPr="00671A8A" w:rsidRDefault="00671A8A" w:rsidP="00671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3329346B" w14:textId="7370BD00" w:rsidR="003020F9" w:rsidRDefault="003020F9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470FB09F" w14:textId="3FF794E9" w:rsidR="00512AB1" w:rsidRDefault="00512AB1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18187D9F" w14:textId="7E980178" w:rsidR="00512AB1" w:rsidRDefault="00512AB1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287D4817" w14:textId="6943589E" w:rsidR="00512AB1" w:rsidRDefault="00512AB1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57ABA36D" w14:textId="687B66E6" w:rsidR="00512AB1" w:rsidRDefault="00512AB1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61277CD7" w14:textId="77777777" w:rsidR="007B2591" w:rsidRDefault="007B2591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76C845F5" w14:textId="77777777" w:rsidR="00512AB1" w:rsidRDefault="00512AB1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2D913D8D" w14:textId="7F1E6039" w:rsidR="00300549" w:rsidRDefault="00BF14D9" w:rsidP="0030054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b/>
          <w:bCs/>
          <w:color w:val="0989B1" w:themeColor="accent6"/>
          <w:kern w:val="24"/>
        </w:rPr>
      </w:pPr>
      <w:r>
        <w:rPr>
          <w:rFonts w:ascii="Calibri" w:hAnsi="Calibri" w:cs="Calibri"/>
          <w:b/>
          <w:bCs/>
          <w:color w:val="0989B1" w:themeColor="accent6"/>
          <w:kern w:val="24"/>
        </w:rPr>
        <w:lastRenderedPageBreak/>
        <w:t xml:space="preserve">Debate on </w:t>
      </w:r>
      <w:r w:rsidR="008A40D0">
        <w:rPr>
          <w:rFonts w:ascii="Calibri" w:hAnsi="Calibri" w:cs="Calibri"/>
          <w:b/>
          <w:bCs/>
          <w:color w:val="0989B1" w:themeColor="accent6"/>
          <w:kern w:val="24"/>
        </w:rPr>
        <w:t>p</w:t>
      </w:r>
      <w:r>
        <w:rPr>
          <w:rFonts w:ascii="Calibri" w:hAnsi="Calibri" w:cs="Calibri"/>
          <w:b/>
          <w:bCs/>
          <w:color w:val="0989B1" w:themeColor="accent6"/>
          <w:kern w:val="24"/>
        </w:rPr>
        <w:t>artition</w:t>
      </w:r>
    </w:p>
    <w:p w14:paraId="049DD925" w14:textId="77777777" w:rsidR="0076763A" w:rsidRPr="00123580" w:rsidRDefault="0076763A" w:rsidP="0030054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b/>
          <w:bCs/>
          <w:color w:val="0989B1" w:themeColor="accent6"/>
          <w:kern w:val="24"/>
        </w:rPr>
      </w:pPr>
    </w:p>
    <w:p w14:paraId="61FE43A9" w14:textId="33364E3F" w:rsidR="00BF14D9" w:rsidRPr="00BF14D9" w:rsidRDefault="00BF14D9" w:rsidP="00BF14D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BF14D9">
        <w:rPr>
          <w:rFonts w:ascii="Calibri" w:hAnsi="Calibri" w:cs="Calibri"/>
          <w:color w:val="000000" w:themeColor="text1"/>
          <w:kern w:val="24"/>
        </w:rPr>
        <w:t>With a partner</w:t>
      </w:r>
      <w:r w:rsidR="00512AB1">
        <w:rPr>
          <w:rFonts w:ascii="Calibri" w:hAnsi="Calibri" w:cs="Calibri"/>
          <w:color w:val="000000" w:themeColor="text1"/>
          <w:kern w:val="24"/>
        </w:rPr>
        <w:t xml:space="preserve"> or in a small group</w:t>
      </w:r>
      <w:r w:rsidRPr="00BF14D9">
        <w:rPr>
          <w:rFonts w:ascii="Calibri" w:hAnsi="Calibri" w:cs="Calibri"/>
          <w:color w:val="000000" w:themeColor="text1"/>
          <w:kern w:val="24"/>
        </w:rPr>
        <w:t xml:space="preserve">, take it in turns to think about </w:t>
      </w:r>
      <w:r>
        <w:rPr>
          <w:rFonts w:ascii="Calibri" w:hAnsi="Calibri" w:cs="Calibri"/>
          <w:color w:val="000000" w:themeColor="text1"/>
          <w:kern w:val="24"/>
        </w:rPr>
        <w:t>UN Resolution 181</w:t>
      </w:r>
      <w:r w:rsidRPr="00BF14D9">
        <w:rPr>
          <w:rFonts w:ascii="Calibri" w:hAnsi="Calibri" w:cs="Calibri"/>
          <w:color w:val="000000" w:themeColor="text1"/>
          <w:kern w:val="24"/>
        </w:rPr>
        <w:t xml:space="preserve"> from a </w:t>
      </w:r>
      <w:r w:rsidRPr="00763B92">
        <w:rPr>
          <w:rFonts w:ascii="Calibri" w:hAnsi="Calibri" w:cs="Calibri"/>
          <w:color w:val="000000" w:themeColor="text1"/>
          <w:kern w:val="24"/>
        </w:rPr>
        <w:t>Palestinian and a Jewish</w:t>
      </w:r>
      <w:r w:rsidRPr="00BF14D9">
        <w:rPr>
          <w:rFonts w:ascii="Calibri" w:hAnsi="Calibri" w:cs="Calibri"/>
          <w:color w:val="000000" w:themeColor="text1"/>
          <w:kern w:val="24"/>
        </w:rPr>
        <w:t xml:space="preserve"> perspective. After a few minutes, switch and think about this from the </w:t>
      </w:r>
      <w:r w:rsidRPr="00763B92">
        <w:rPr>
          <w:rFonts w:ascii="Calibri" w:hAnsi="Calibri" w:cs="Calibri"/>
          <w:b/>
          <w:bCs/>
          <w:color w:val="000000" w:themeColor="text1"/>
          <w:kern w:val="24"/>
        </w:rPr>
        <w:t>other perspective</w:t>
      </w:r>
      <w:r w:rsidR="002D6C81">
        <w:rPr>
          <w:rFonts w:ascii="Calibri" w:hAnsi="Calibri" w:cs="Calibri"/>
          <w:color w:val="000000" w:themeColor="text1"/>
          <w:kern w:val="24"/>
        </w:rPr>
        <w:t xml:space="preserve">. Make a note of the most </w:t>
      </w:r>
      <w:r w:rsidR="00763B92">
        <w:rPr>
          <w:rFonts w:ascii="Calibri" w:hAnsi="Calibri" w:cs="Calibri"/>
          <w:color w:val="000000" w:themeColor="text1"/>
          <w:kern w:val="24"/>
        </w:rPr>
        <w:t>interesting</w:t>
      </w:r>
      <w:r w:rsidR="002D6C81">
        <w:rPr>
          <w:rFonts w:ascii="Calibri" w:hAnsi="Calibri" w:cs="Calibri"/>
          <w:color w:val="000000" w:themeColor="text1"/>
          <w:kern w:val="24"/>
        </w:rPr>
        <w:t xml:space="preserve"> points raised</w:t>
      </w:r>
      <w:r w:rsidR="00E90AE4">
        <w:rPr>
          <w:rFonts w:ascii="Calibri" w:hAnsi="Calibri" w:cs="Calibri"/>
          <w:color w:val="000000" w:themeColor="text1"/>
          <w:kern w:val="24"/>
        </w:rPr>
        <w:t xml:space="preserve"> in your discussion</w:t>
      </w:r>
    </w:p>
    <w:p w14:paraId="103FA698" w14:textId="3D5038DE" w:rsidR="00300549" w:rsidRDefault="00300549" w:rsidP="005F667B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2D858CE6" w14:textId="77777777" w:rsidR="00BF14D9" w:rsidRDefault="00BF14D9" w:rsidP="00300549">
      <w:pPr>
        <w:spacing w:after="120"/>
        <w:contextualSpacing/>
        <w:rPr>
          <w:rFonts w:ascii="Calibri" w:hAnsi="Calibri" w:cs="Calibri"/>
          <w:color w:val="7F7F7F" w:themeColor="text1" w:themeTint="80"/>
          <w:kern w:val="24"/>
        </w:rPr>
      </w:pPr>
    </w:p>
    <w:p w14:paraId="54E5FC78" w14:textId="7E4F9460" w:rsidR="00300549" w:rsidRDefault="00BF14D9" w:rsidP="004A08D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b/>
          <w:bCs/>
          <w:color w:val="0989B1" w:themeColor="accent6"/>
          <w:kern w:val="24"/>
        </w:rPr>
      </w:pPr>
      <w:r>
        <w:rPr>
          <w:rFonts w:ascii="Calibri" w:hAnsi="Calibri" w:cs="Calibri"/>
          <w:b/>
          <w:bCs/>
          <w:color w:val="0989B1" w:themeColor="accent6"/>
          <w:kern w:val="24"/>
        </w:rPr>
        <w:t xml:space="preserve">Reactions to </w:t>
      </w:r>
      <w:r w:rsidR="008A40D0">
        <w:rPr>
          <w:rFonts w:ascii="Calibri" w:hAnsi="Calibri" w:cs="Calibri"/>
          <w:b/>
          <w:bCs/>
          <w:color w:val="0989B1" w:themeColor="accent6"/>
          <w:kern w:val="24"/>
        </w:rPr>
        <w:t>p</w:t>
      </w:r>
      <w:r>
        <w:rPr>
          <w:rFonts w:ascii="Calibri" w:hAnsi="Calibri" w:cs="Calibri"/>
          <w:b/>
          <w:bCs/>
          <w:color w:val="0989B1" w:themeColor="accent6"/>
          <w:kern w:val="24"/>
        </w:rPr>
        <w:t>artition</w:t>
      </w:r>
    </w:p>
    <w:p w14:paraId="3275D3BA" w14:textId="6D4842E3" w:rsidR="00BF14D9" w:rsidRDefault="00BF14D9" w:rsidP="004A08D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b/>
          <w:bCs/>
          <w:color w:val="0989B1" w:themeColor="accent6"/>
          <w:kern w:val="24"/>
        </w:rPr>
      </w:pPr>
    </w:p>
    <w:p w14:paraId="3705860C" w14:textId="3A5CA346" w:rsidR="003C62FC" w:rsidRDefault="00BF14D9" w:rsidP="008A40D0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  <w:lang w:val="en-US"/>
        </w:rPr>
      </w:pPr>
      <w:r w:rsidRPr="00BF14D9">
        <w:rPr>
          <w:rFonts w:ascii="Calibri" w:hAnsi="Calibri" w:cs="Calibri"/>
          <w:color w:val="000000" w:themeColor="text1"/>
          <w:kern w:val="24"/>
          <w:lang w:val="en-US"/>
        </w:rPr>
        <w:t>The Palestinians were not happy</w:t>
      </w:r>
      <w:r w:rsidR="0036502A">
        <w:rPr>
          <w:rFonts w:ascii="Calibri" w:hAnsi="Calibri" w:cs="Calibri"/>
          <w:color w:val="000000" w:themeColor="text1"/>
          <w:kern w:val="24"/>
          <w:lang w:val="en-US"/>
        </w:rPr>
        <w:t xml:space="preserve"> with the prospect of partition -</w:t>
      </w:r>
      <w:r w:rsidRPr="00BF14D9">
        <w:rPr>
          <w:rFonts w:ascii="Calibri" w:hAnsi="Calibri" w:cs="Calibri"/>
          <w:color w:val="000000" w:themeColor="text1"/>
          <w:kern w:val="24"/>
          <w:lang w:val="en-US"/>
        </w:rPr>
        <w:t xml:space="preserve"> </w:t>
      </w:r>
      <w:r w:rsidR="0036502A">
        <w:rPr>
          <w:rFonts w:ascii="Calibri" w:hAnsi="Calibri" w:cs="Calibri"/>
          <w:color w:val="000000" w:themeColor="text1"/>
          <w:kern w:val="24"/>
          <w:lang w:val="en-US"/>
        </w:rPr>
        <w:t>t</w:t>
      </w:r>
      <w:r w:rsidRPr="00BF14D9">
        <w:rPr>
          <w:rFonts w:ascii="Calibri" w:hAnsi="Calibri" w:cs="Calibri"/>
          <w:color w:val="000000" w:themeColor="text1"/>
          <w:kern w:val="24"/>
          <w:lang w:val="en-US"/>
        </w:rPr>
        <w:t xml:space="preserve">hey would only have </w:t>
      </w:r>
      <w:r w:rsidRPr="00E2546A">
        <w:rPr>
          <w:rFonts w:ascii="Calibri" w:hAnsi="Calibri" w:cs="Calibri"/>
          <w:b/>
          <w:bCs/>
          <w:color w:val="000000" w:themeColor="text1"/>
          <w:kern w:val="24"/>
          <w:lang w:val="en-US"/>
        </w:rPr>
        <w:t xml:space="preserve">45% </w:t>
      </w:r>
      <w:r w:rsidRPr="00BF14D9">
        <w:rPr>
          <w:rFonts w:ascii="Calibri" w:hAnsi="Calibri" w:cs="Calibri"/>
          <w:color w:val="000000" w:themeColor="text1"/>
          <w:kern w:val="24"/>
          <w:lang w:val="en-US"/>
        </w:rPr>
        <w:t>of their country left</w:t>
      </w:r>
      <w:r w:rsidR="0036502A">
        <w:rPr>
          <w:rFonts w:ascii="Calibri" w:hAnsi="Calibri" w:cs="Calibri"/>
          <w:color w:val="000000" w:themeColor="text1"/>
          <w:kern w:val="24"/>
          <w:lang w:val="en-US"/>
        </w:rPr>
        <w:t xml:space="preserve">! </w:t>
      </w:r>
      <w:r w:rsidRPr="00BF14D9">
        <w:rPr>
          <w:rFonts w:ascii="Calibri" w:hAnsi="Calibri" w:cs="Calibri"/>
          <w:color w:val="000000" w:themeColor="text1"/>
          <w:kern w:val="24"/>
          <w:lang w:val="en-US"/>
        </w:rPr>
        <w:t>Couldn’t European countries take in more Jewish refugees</w:t>
      </w:r>
      <w:r w:rsidR="0036502A">
        <w:rPr>
          <w:rFonts w:ascii="Calibri" w:hAnsi="Calibri" w:cs="Calibri"/>
          <w:color w:val="000000" w:themeColor="text1"/>
          <w:kern w:val="24"/>
          <w:lang w:val="en-US"/>
        </w:rPr>
        <w:t xml:space="preserve">? On the other hand, </w:t>
      </w:r>
      <w:proofErr w:type="gramStart"/>
      <w:r w:rsidR="0036502A">
        <w:rPr>
          <w:rFonts w:ascii="Calibri" w:hAnsi="Calibri" w:cs="Calibri"/>
          <w:color w:val="000000" w:themeColor="text1"/>
          <w:kern w:val="24"/>
          <w:lang w:val="en-US"/>
        </w:rPr>
        <w:t xml:space="preserve">the </w:t>
      </w:r>
      <w:r w:rsidR="00CB53D4">
        <w:rPr>
          <w:rFonts w:ascii="Calibri" w:hAnsi="Calibri" w:cs="Calibri"/>
          <w:color w:val="000000" w:themeColor="text1"/>
          <w:kern w:val="24"/>
          <w:lang w:val="en-US"/>
        </w:rPr>
        <w:t>majority of</w:t>
      </w:r>
      <w:proofErr w:type="gramEnd"/>
      <w:r w:rsidR="0036502A">
        <w:rPr>
          <w:rFonts w:ascii="Calibri" w:hAnsi="Calibri" w:cs="Calibri"/>
          <w:color w:val="000000" w:themeColor="text1"/>
          <w:kern w:val="24"/>
          <w:lang w:val="en-US"/>
        </w:rPr>
        <w:t xml:space="preserve"> Jews were happy with UN Resolution 181</w:t>
      </w:r>
    </w:p>
    <w:p w14:paraId="0EF09072" w14:textId="77777777" w:rsidR="00E2546A" w:rsidRPr="008A40D0" w:rsidRDefault="00E2546A" w:rsidP="008A40D0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64539A22" w14:textId="77777777" w:rsidR="00E25BF7" w:rsidRPr="00123580" w:rsidRDefault="00E25BF7" w:rsidP="00F4652C">
      <w:pPr>
        <w:rPr>
          <w:rFonts w:ascii="Calibri" w:hAnsi="Calibri" w:cs="Calibri"/>
          <w:color w:val="000000" w:themeColor="text1"/>
        </w:rPr>
      </w:pPr>
    </w:p>
    <w:p w14:paraId="34A8E08C" w14:textId="575D7FAB" w:rsidR="003C62FC" w:rsidRDefault="003C62FC" w:rsidP="003020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0989B1" w:themeColor="accent6"/>
        </w:rPr>
      </w:pPr>
      <w:r>
        <w:rPr>
          <w:rFonts w:ascii="Calibri" w:hAnsi="Calibri" w:cs="Calibri"/>
          <w:b/>
          <w:bCs/>
          <w:color w:val="0989B1" w:themeColor="accent6"/>
        </w:rPr>
        <w:t xml:space="preserve">The </w:t>
      </w:r>
      <w:r w:rsidR="003464B3">
        <w:rPr>
          <w:rFonts w:ascii="Calibri" w:hAnsi="Calibri" w:cs="Calibri"/>
          <w:b/>
          <w:bCs/>
          <w:color w:val="0989B1" w:themeColor="accent6"/>
        </w:rPr>
        <w:t>vote</w:t>
      </w:r>
    </w:p>
    <w:p w14:paraId="4DBD661F" w14:textId="6276F945" w:rsidR="003C62FC" w:rsidRDefault="003C62FC" w:rsidP="003020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0989B1" w:themeColor="accent6"/>
        </w:rPr>
      </w:pPr>
    </w:p>
    <w:p w14:paraId="702424D5" w14:textId="77777777" w:rsidR="00E2546A" w:rsidRDefault="003464B3" w:rsidP="003464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 w:rsidRPr="003464B3">
        <w:rPr>
          <w:rFonts w:ascii="Calibri" w:hAnsi="Calibri" w:cs="Calibri"/>
          <w:color w:val="000000" w:themeColor="text1"/>
        </w:rPr>
        <w:t xml:space="preserve">The UN Partition Plan </w:t>
      </w:r>
      <w:r w:rsidR="008A40D0">
        <w:rPr>
          <w:rFonts w:ascii="Calibri" w:hAnsi="Calibri" w:cs="Calibri"/>
          <w:color w:val="000000" w:themeColor="text1"/>
        </w:rPr>
        <w:t xml:space="preserve">for Palestine </w:t>
      </w:r>
      <w:r w:rsidRPr="003464B3">
        <w:rPr>
          <w:rFonts w:ascii="Calibri" w:hAnsi="Calibri" w:cs="Calibri"/>
          <w:color w:val="000000" w:themeColor="text1"/>
        </w:rPr>
        <w:t>was taken to a vote between nations</w:t>
      </w:r>
      <w:r w:rsidR="00E2546A">
        <w:rPr>
          <w:rFonts w:ascii="Calibri" w:hAnsi="Calibri" w:cs="Calibri"/>
          <w:color w:val="000000" w:themeColor="text1"/>
        </w:rPr>
        <w:t>, and</w:t>
      </w:r>
      <w:r w:rsidR="008A40D0">
        <w:rPr>
          <w:rFonts w:ascii="Calibri" w:hAnsi="Calibri" w:cs="Calibri"/>
          <w:color w:val="000000" w:themeColor="text1"/>
        </w:rPr>
        <w:t xml:space="preserve"> </w:t>
      </w:r>
      <w:r w:rsidR="00E2546A">
        <w:rPr>
          <w:rFonts w:ascii="Calibri" w:hAnsi="Calibri" w:cs="Calibri"/>
          <w:color w:val="000000" w:themeColor="text1"/>
        </w:rPr>
        <w:t>o</w:t>
      </w:r>
      <w:r w:rsidRPr="003464B3">
        <w:rPr>
          <w:rFonts w:ascii="Calibri" w:hAnsi="Calibri" w:cs="Calibri"/>
          <w:color w:val="000000" w:themeColor="text1"/>
        </w:rPr>
        <w:t>n 29</w:t>
      </w:r>
      <w:r w:rsidRPr="003464B3">
        <w:rPr>
          <w:rFonts w:ascii="Calibri" w:hAnsi="Calibri" w:cs="Calibri"/>
          <w:color w:val="000000" w:themeColor="text1"/>
          <w:vertAlign w:val="superscript"/>
        </w:rPr>
        <w:t>th</w:t>
      </w:r>
      <w:r w:rsidRPr="003464B3">
        <w:rPr>
          <w:rFonts w:ascii="Calibri" w:hAnsi="Calibri" w:cs="Calibri"/>
          <w:color w:val="000000" w:themeColor="text1"/>
        </w:rPr>
        <w:t xml:space="preserve"> November 1947, the UN Partition Plan </w:t>
      </w:r>
      <w:r w:rsidRPr="008A40D0">
        <w:rPr>
          <w:rFonts w:ascii="Calibri" w:hAnsi="Calibri" w:cs="Calibri"/>
          <w:color w:val="000000" w:themeColor="text1"/>
        </w:rPr>
        <w:t>was passed</w:t>
      </w:r>
    </w:p>
    <w:p w14:paraId="397389AC" w14:textId="77777777" w:rsidR="00E2546A" w:rsidRDefault="00E2546A" w:rsidP="003464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500831FE" w14:textId="39FCA4CF" w:rsidR="00E2546A" w:rsidRDefault="003464B3" w:rsidP="003464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 w:rsidRPr="003464B3">
        <w:rPr>
          <w:rFonts w:ascii="Calibri" w:hAnsi="Calibri" w:cs="Calibri"/>
          <w:color w:val="000000" w:themeColor="text1"/>
        </w:rPr>
        <w:t>As we saw last lesson, there was much support for an independent Jewish state at this time</w:t>
      </w:r>
      <w:r w:rsidR="008A40D0">
        <w:rPr>
          <w:rFonts w:ascii="Calibri" w:hAnsi="Calibri" w:cs="Calibri"/>
          <w:color w:val="000000" w:themeColor="text1"/>
        </w:rPr>
        <w:t xml:space="preserve">. </w:t>
      </w:r>
      <w:r w:rsidRPr="003464B3">
        <w:rPr>
          <w:rFonts w:ascii="Calibri" w:hAnsi="Calibri" w:cs="Calibri"/>
          <w:color w:val="000000" w:themeColor="text1"/>
        </w:rPr>
        <w:t xml:space="preserve">The USA was in favour of </w:t>
      </w:r>
      <w:r w:rsidR="00D55D1B">
        <w:rPr>
          <w:rFonts w:ascii="Calibri" w:hAnsi="Calibri" w:cs="Calibri"/>
          <w:color w:val="000000" w:themeColor="text1"/>
        </w:rPr>
        <w:t>partition</w:t>
      </w:r>
      <w:r w:rsidRPr="003464B3">
        <w:rPr>
          <w:rFonts w:ascii="Calibri" w:hAnsi="Calibri" w:cs="Calibri"/>
          <w:color w:val="000000" w:themeColor="text1"/>
        </w:rPr>
        <w:t>, and many European countries wanted to stay allies with the USA after WW2</w:t>
      </w:r>
      <w:r w:rsidR="008A40D0">
        <w:rPr>
          <w:rFonts w:ascii="Calibri" w:hAnsi="Calibri" w:cs="Calibri"/>
          <w:color w:val="000000" w:themeColor="text1"/>
        </w:rPr>
        <w:t xml:space="preserve">. Supporters of </w:t>
      </w:r>
      <w:r w:rsidR="00D55D1B">
        <w:rPr>
          <w:rFonts w:ascii="Calibri" w:hAnsi="Calibri" w:cs="Calibri"/>
          <w:color w:val="000000" w:themeColor="text1"/>
        </w:rPr>
        <w:t>partition</w:t>
      </w:r>
      <w:r w:rsidR="008A40D0">
        <w:rPr>
          <w:rFonts w:ascii="Calibri" w:hAnsi="Calibri" w:cs="Calibri"/>
          <w:color w:val="000000" w:themeColor="text1"/>
        </w:rPr>
        <w:t xml:space="preserve"> included France, Canada, Australia, </w:t>
      </w:r>
      <w:proofErr w:type="gramStart"/>
      <w:r w:rsidR="008A40D0">
        <w:rPr>
          <w:rFonts w:ascii="Calibri" w:hAnsi="Calibri" w:cs="Calibri"/>
          <w:color w:val="000000" w:themeColor="text1"/>
        </w:rPr>
        <w:t>Brazil</w:t>
      </w:r>
      <w:proofErr w:type="gramEnd"/>
      <w:r w:rsidR="008A40D0">
        <w:rPr>
          <w:rFonts w:ascii="Calibri" w:hAnsi="Calibri" w:cs="Calibri"/>
          <w:color w:val="000000" w:themeColor="text1"/>
        </w:rPr>
        <w:t xml:space="preserve"> and South Africa. </w:t>
      </w:r>
      <w:r w:rsidRPr="003464B3">
        <w:rPr>
          <w:rFonts w:ascii="Calibri" w:hAnsi="Calibri" w:cs="Calibri"/>
          <w:color w:val="000000" w:themeColor="text1"/>
        </w:rPr>
        <w:t>The USSR (Russia) voted for partition as it was keen to have the new Jewish state as an ally in the Middle East</w:t>
      </w:r>
    </w:p>
    <w:p w14:paraId="7C328D5A" w14:textId="77777777" w:rsidR="00E2546A" w:rsidRDefault="00E2546A" w:rsidP="003464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65212387" w14:textId="77777777" w:rsidR="00E2546A" w:rsidRDefault="008A40D0" w:rsidP="003464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Opponents included many of the surrounding Arab states such as Syria, Lebanon, Iraq, Iran, Egypt, </w:t>
      </w:r>
      <w:proofErr w:type="gramStart"/>
      <w:r>
        <w:rPr>
          <w:rFonts w:ascii="Calibri" w:hAnsi="Calibri" w:cs="Calibri"/>
          <w:color w:val="000000" w:themeColor="text1"/>
        </w:rPr>
        <w:t>India</w:t>
      </w:r>
      <w:proofErr w:type="gramEnd"/>
      <w:r>
        <w:rPr>
          <w:rFonts w:ascii="Calibri" w:hAnsi="Calibri" w:cs="Calibri"/>
          <w:color w:val="000000" w:themeColor="text1"/>
        </w:rPr>
        <w:t xml:space="preserve"> and Turkey</w:t>
      </w:r>
    </w:p>
    <w:p w14:paraId="5AC1465E" w14:textId="77777777" w:rsidR="00E2546A" w:rsidRDefault="00E2546A" w:rsidP="003464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561664D6" w14:textId="41355F31" w:rsidR="008A40D0" w:rsidRDefault="00D55D1B" w:rsidP="003464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As a result of the vote, </w:t>
      </w:r>
      <w:r w:rsidR="003464B3" w:rsidRPr="003464B3">
        <w:rPr>
          <w:rFonts w:ascii="Calibri" w:hAnsi="Calibri" w:cs="Calibri"/>
          <w:color w:val="000000" w:themeColor="text1"/>
        </w:rPr>
        <w:t>Britain would withdraw from Palestine and by August 1948 the country would be partitioned</w:t>
      </w:r>
    </w:p>
    <w:p w14:paraId="3791AA27" w14:textId="77777777" w:rsidR="00E2546A" w:rsidRPr="003464B3" w:rsidRDefault="00E2546A" w:rsidP="003464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0945BF2A" w14:textId="5F068757" w:rsidR="003464B3" w:rsidRDefault="003464B3" w:rsidP="003020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0989B1" w:themeColor="accent6"/>
        </w:rPr>
      </w:pPr>
      <w:r w:rsidRPr="003464B3">
        <w:rPr>
          <w:rFonts w:ascii="Calibri" w:hAnsi="Calibri" w:cs="Calibri"/>
          <w:b/>
          <w:bCs/>
          <w:noProof/>
          <w:color w:val="0989B1" w:themeColor="accent6"/>
        </w:rPr>
        <w:drawing>
          <wp:anchor distT="0" distB="0" distL="114300" distR="114300" simplePos="0" relativeHeight="251674624" behindDoc="0" locked="0" layoutInCell="1" allowOverlap="1" wp14:anchorId="0B4D2290" wp14:editId="2D4355D3">
            <wp:simplePos x="0" y="0"/>
            <wp:positionH relativeFrom="column">
              <wp:posOffset>698745</wp:posOffset>
            </wp:positionH>
            <wp:positionV relativeFrom="paragraph">
              <wp:posOffset>99304</wp:posOffset>
            </wp:positionV>
            <wp:extent cx="4278085" cy="2324840"/>
            <wp:effectExtent l="0" t="0" r="1905" b="0"/>
            <wp:wrapNone/>
            <wp:docPr id="8" name="Picture 2" descr="Ma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58A060D-53D7-4746-8A6D-051A00B181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Map&#10;&#10;Description automatically generated">
                      <a:extLst>
                        <a:ext uri="{FF2B5EF4-FFF2-40B4-BE49-F238E27FC236}">
                          <a16:creationId xmlns:a16="http://schemas.microsoft.com/office/drawing/2014/main" id="{258A060D-53D7-4746-8A6D-051A00B1811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2" r="11172"/>
                    <a:stretch/>
                  </pic:blipFill>
                  <pic:spPr bwMode="auto">
                    <a:xfrm>
                      <a:off x="0" y="0"/>
                      <a:ext cx="4278085" cy="23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DD468B" w14:textId="57329704" w:rsidR="003464B3" w:rsidRDefault="003464B3" w:rsidP="003020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0989B1" w:themeColor="accent6"/>
        </w:rPr>
      </w:pPr>
    </w:p>
    <w:p w14:paraId="205E73F2" w14:textId="5F94A836" w:rsidR="003464B3" w:rsidRDefault="003464B3" w:rsidP="003020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0989B1" w:themeColor="accent6"/>
        </w:rPr>
      </w:pPr>
    </w:p>
    <w:p w14:paraId="3259D71B" w14:textId="050D01B1" w:rsidR="003464B3" w:rsidRDefault="003464B3" w:rsidP="003020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0989B1" w:themeColor="accent6"/>
        </w:rPr>
      </w:pPr>
    </w:p>
    <w:p w14:paraId="350D8EB0" w14:textId="5B1A613B" w:rsidR="003464B3" w:rsidRDefault="003464B3" w:rsidP="003020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0989B1" w:themeColor="accent6"/>
        </w:rPr>
      </w:pPr>
    </w:p>
    <w:p w14:paraId="656961D4" w14:textId="3DAA6897" w:rsidR="003464B3" w:rsidRDefault="003464B3" w:rsidP="003020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0989B1" w:themeColor="accent6"/>
        </w:rPr>
      </w:pPr>
    </w:p>
    <w:p w14:paraId="65427174" w14:textId="48E3B2D7" w:rsidR="003464B3" w:rsidRDefault="003464B3" w:rsidP="003020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0989B1" w:themeColor="accent6"/>
        </w:rPr>
      </w:pPr>
    </w:p>
    <w:p w14:paraId="51818018" w14:textId="701BF5B4" w:rsidR="003464B3" w:rsidRDefault="003464B3" w:rsidP="003020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0989B1" w:themeColor="accent6"/>
        </w:rPr>
      </w:pPr>
    </w:p>
    <w:p w14:paraId="7BADE430" w14:textId="70BD27E8" w:rsidR="003464B3" w:rsidRDefault="003464B3" w:rsidP="003020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0989B1" w:themeColor="accent6"/>
        </w:rPr>
      </w:pPr>
    </w:p>
    <w:p w14:paraId="069AD8FD" w14:textId="4C845E42" w:rsidR="003464B3" w:rsidRDefault="003464B3" w:rsidP="003020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0989B1" w:themeColor="accent6"/>
        </w:rPr>
      </w:pPr>
    </w:p>
    <w:p w14:paraId="289BEB5B" w14:textId="00A0BEFB" w:rsidR="003464B3" w:rsidRDefault="003464B3" w:rsidP="003020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0989B1" w:themeColor="accent6"/>
        </w:rPr>
      </w:pPr>
    </w:p>
    <w:p w14:paraId="31CB4A26" w14:textId="0CA6B5E8" w:rsidR="003464B3" w:rsidRDefault="003464B3" w:rsidP="003020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0989B1" w:themeColor="accent6"/>
        </w:rPr>
      </w:pPr>
    </w:p>
    <w:p w14:paraId="23100B17" w14:textId="1882FC9C" w:rsidR="00D5776D" w:rsidRDefault="00D5776D" w:rsidP="00C70F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7421A4A4" w14:textId="371A23D5" w:rsidR="003464B3" w:rsidRPr="00D5776D" w:rsidRDefault="003464B3" w:rsidP="00C70F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 w:rsidRPr="003464B3">
        <w:rPr>
          <w:rFonts w:ascii="Calibri" w:hAnsi="Calibri" w:cs="Calibri"/>
          <w:noProof/>
          <w:color w:val="000000" w:themeColor="text1"/>
        </w:rPr>
        <w:drawing>
          <wp:inline distT="0" distB="0" distL="0" distR="0" wp14:anchorId="00DD819E" wp14:editId="744C0812">
            <wp:extent cx="5731510" cy="243840"/>
            <wp:effectExtent l="0" t="0" r="0" b="0"/>
            <wp:docPr id="9" name="Picture 10" descr="Graphical user interface, ma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A69983D-D000-5949-824A-C7C9A89934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Graphical user interface, map&#10;&#10;Description automatically generated">
                      <a:extLst>
                        <a:ext uri="{FF2B5EF4-FFF2-40B4-BE49-F238E27FC236}">
                          <a16:creationId xmlns:a16="http://schemas.microsoft.com/office/drawing/2014/main" id="{8A69983D-D000-5949-824A-C7C9A89934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009" t="81077" r="38385" b="14795"/>
                    <a:stretch/>
                  </pic:blipFill>
                  <pic:spPr>
                    <a:xfrm>
                      <a:off x="0" y="0"/>
                      <a:ext cx="573151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D5C5D" w14:textId="541D157B" w:rsidR="00E25BF7" w:rsidRDefault="00E25BF7" w:rsidP="00D9551E">
      <w:pPr>
        <w:rPr>
          <w:rFonts w:ascii="Calibri" w:hAnsi="Calibri" w:cs="Calibri"/>
          <w:b/>
          <w:bCs/>
          <w:color w:val="0989B1" w:themeColor="accent6"/>
        </w:rPr>
      </w:pPr>
    </w:p>
    <w:p w14:paraId="2F0B47F7" w14:textId="55DD5D52" w:rsidR="003464B3" w:rsidRDefault="000378C6" w:rsidP="003464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0989B1" w:themeColor="accent6"/>
        </w:rPr>
      </w:pPr>
      <w:r w:rsidRPr="00D024AA">
        <w:rPr>
          <w:rFonts w:ascii="Calibri" w:hAnsi="Calibri" w:cs="Calibri"/>
          <w:b/>
          <w:bCs/>
          <w:noProof/>
          <w:color w:val="0989B1" w:themeColor="accent6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474E6D" wp14:editId="0931A29B">
                <wp:simplePos x="0" y="0"/>
                <wp:positionH relativeFrom="column">
                  <wp:posOffset>2938145</wp:posOffset>
                </wp:positionH>
                <wp:positionV relativeFrom="paragraph">
                  <wp:posOffset>182245</wp:posOffset>
                </wp:positionV>
                <wp:extent cx="1229995" cy="338455"/>
                <wp:effectExtent l="0" t="0" r="0" b="0"/>
                <wp:wrapNone/>
                <wp:docPr id="14" name="Text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C3484A8-2BA7-9B40-8B35-B2B64579778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999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1814C1" w14:textId="469221E8" w:rsidR="00D024AA" w:rsidRPr="00E2546A" w:rsidRDefault="00D024AA" w:rsidP="00D024AA">
                            <w:pPr>
                              <w:jc w:val="center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E2546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The word Nakba in Arabic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2474E6D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margin-left:231.35pt;margin-top:14.35pt;width:96.85pt;height:26.6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" filled="f" stroked="f">
                <v:textbox style="mso-fit-shape-to-text:t">
                  <w:txbxContent>
                    <w:p w14:paraId="0A1814C1" w14:textId="469221E8" w:rsidR="00D024AA" w:rsidRPr="00E2546A" w:rsidRDefault="00D024AA" w:rsidP="00D024AA">
                      <w:pPr>
                        <w:jc w:val="center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E2546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The word Nakba in Arabic</w:t>
                      </w:r>
                    </w:p>
                  </w:txbxContent>
                </v:textbox>
              </v:shape>
            </w:pict>
          </mc:Fallback>
        </mc:AlternateContent>
      </w:r>
      <w:r w:rsidRPr="00D024AA">
        <w:rPr>
          <w:rFonts w:ascii="Calibri" w:hAnsi="Calibri" w:cs="Calibri"/>
          <w:b/>
          <w:bCs/>
          <w:noProof/>
          <w:color w:val="0989B1" w:themeColor="accent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0A6426" wp14:editId="14314822">
                <wp:simplePos x="0" y="0"/>
                <wp:positionH relativeFrom="column">
                  <wp:posOffset>1392555</wp:posOffset>
                </wp:positionH>
                <wp:positionV relativeFrom="paragraph">
                  <wp:posOffset>51979</wp:posOffset>
                </wp:positionV>
                <wp:extent cx="2383790" cy="724535"/>
                <wp:effectExtent l="0" t="0" r="0" b="0"/>
                <wp:wrapNone/>
                <wp:docPr id="24" name="TextBox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8B54D46-3EE6-824E-AD17-67F1056054B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790" cy="724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D4E050" w14:textId="77777777" w:rsidR="00D024AA" w:rsidRPr="00E2546A" w:rsidRDefault="00D024AA" w:rsidP="00D024AA">
                            <w:pPr>
                              <w:jc w:val="center"/>
                              <w:rPr>
                                <w:rFonts w:asciiTheme="minorHAnsi" w:hAnsi="Calibri" w:cstheme="minorBidi"/>
                                <w:color w:val="0989B1" w:themeColor="accent6"/>
                                <w:kern w:val="24"/>
                                <w:sz w:val="96"/>
                                <w:szCs w:val="96"/>
                                <w:lang w:bidi="ar-AE"/>
                              </w:rPr>
                            </w:pPr>
                            <w:r w:rsidRPr="00E2546A">
                              <w:rPr>
                                <w:rFonts w:asciiTheme="minorHAnsi" w:hAnsi="Calibri" w:cstheme="minorBidi"/>
                                <w:color w:val="0989B1" w:themeColor="accent6"/>
                                <w:kern w:val="24"/>
                                <w:sz w:val="96"/>
                                <w:szCs w:val="96"/>
                                <w:rtl/>
                                <w:lang w:bidi="ar-AE"/>
                              </w:rPr>
                              <w:t> النكبة</w:t>
                            </w:r>
                            <w:r w:rsidRPr="00E2546A">
                              <w:rPr>
                                <w:rFonts w:asciiTheme="minorHAnsi" w:hAnsi="Calibri" w:cstheme="minorBidi"/>
                                <w:color w:val="0989B1" w:themeColor="accent6"/>
                                <w:kern w:val="24"/>
                                <w:sz w:val="96"/>
                                <w:szCs w:val="96"/>
                                <w:cs/>
                                <w:lang w:bidi="ar-AE"/>
                              </w:rPr>
                              <w:t>‎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A6426" id="TextBox 23" o:spid="_x0000_s1027" type="#_x0000_t202" style="position:absolute;margin-left:109.65pt;margin-top:4.1pt;width:187.7pt;height:57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" filled="f" stroked="f">
                <v:textbox>
                  <w:txbxContent>
                    <w:p w14:paraId="24D4E050" w14:textId="77777777" w:rsidR="00D024AA" w:rsidRPr="00E2546A" w:rsidRDefault="00D024AA" w:rsidP="00D024AA">
                      <w:pPr>
                        <w:jc w:val="center"/>
                        <w:rPr>
                          <w:rFonts w:asciiTheme="minorHAnsi" w:hAnsi="Calibri" w:cstheme="minorBidi"/>
                          <w:color w:val="0989B1" w:themeColor="accent6"/>
                          <w:kern w:val="24"/>
                          <w:sz w:val="96"/>
                          <w:szCs w:val="96"/>
                          <w:lang w:bidi="ar-AE"/>
                        </w:rPr>
                      </w:pPr>
                      <w:r w:rsidRPr="00E2546A">
                        <w:rPr>
                          <w:rFonts w:asciiTheme="minorHAnsi" w:hAnsi="Calibri" w:cstheme="minorBidi"/>
                          <w:color w:val="0989B1" w:themeColor="accent6"/>
                          <w:kern w:val="24"/>
                          <w:sz w:val="96"/>
                          <w:szCs w:val="96"/>
                          <w:rtl/>
                          <w:lang w:bidi="ar-AE"/>
                        </w:rPr>
                        <w:t> </w:t>
                      </w:r>
                      <w:r w:rsidRPr="00E2546A">
                        <w:rPr>
                          <w:rFonts w:asciiTheme="minorHAnsi" w:hAnsi="Calibri" w:cstheme="minorBidi"/>
                          <w:color w:val="0989B1" w:themeColor="accent6"/>
                          <w:kern w:val="24"/>
                          <w:sz w:val="96"/>
                          <w:szCs w:val="96"/>
                          <w:rtl/>
                          <w:lang w:bidi="ar-AE"/>
                        </w:rPr>
                        <w:t>النكبة</w:t>
                      </w:r>
                      <w:r w:rsidRPr="00E2546A">
                        <w:rPr>
                          <w:rFonts w:asciiTheme="minorHAnsi" w:hAnsi="Calibri" w:cstheme="minorBidi"/>
                          <w:color w:val="0989B1" w:themeColor="accent6"/>
                          <w:kern w:val="24"/>
                          <w:sz w:val="96"/>
                          <w:szCs w:val="96"/>
                          <w:cs/>
                          <w:lang w:bidi="ar-AE"/>
                        </w:rPr>
                        <w:t>‎</w:t>
                      </w:r>
                    </w:p>
                  </w:txbxContent>
                </v:textbox>
              </v:shape>
            </w:pict>
          </mc:Fallback>
        </mc:AlternateContent>
      </w:r>
      <w:r w:rsidR="003464B3" w:rsidRPr="00937D66">
        <w:rPr>
          <w:rFonts w:ascii="Calibri" w:hAnsi="Calibri" w:cs="Calibri"/>
          <w:b/>
          <w:bCs/>
          <w:color w:val="0989B1" w:themeColor="accent6"/>
        </w:rPr>
        <w:t>The Nakba</w:t>
      </w:r>
    </w:p>
    <w:p w14:paraId="1FF79357" w14:textId="3AFC43F1" w:rsidR="003464B3" w:rsidRDefault="003464B3" w:rsidP="003464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0989B1" w:themeColor="accent6"/>
        </w:rPr>
      </w:pPr>
    </w:p>
    <w:p w14:paraId="021F1266" w14:textId="3EAE5E22" w:rsidR="00D024AA" w:rsidRDefault="00D024AA" w:rsidP="003464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0989B1" w:themeColor="accent6"/>
        </w:rPr>
      </w:pPr>
    </w:p>
    <w:p w14:paraId="3725A9D3" w14:textId="5298A4FE" w:rsidR="00D024AA" w:rsidRDefault="00D024AA" w:rsidP="003464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0989B1" w:themeColor="accent6"/>
        </w:rPr>
      </w:pPr>
    </w:p>
    <w:p w14:paraId="31263D79" w14:textId="61F4218F" w:rsidR="00EB1436" w:rsidRDefault="003464B3" w:rsidP="00165E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0989B1" w:themeColor="accent6"/>
        </w:rPr>
      </w:pPr>
      <w:r w:rsidRPr="003464B3">
        <w:rPr>
          <w:rFonts w:ascii="Calibri" w:hAnsi="Calibri" w:cs="Calibri"/>
          <w:color w:val="000000" w:themeColor="text1"/>
        </w:rPr>
        <w:t xml:space="preserve">Not long after </w:t>
      </w:r>
      <w:r w:rsidR="00EB1436">
        <w:rPr>
          <w:rFonts w:ascii="Calibri" w:hAnsi="Calibri" w:cs="Calibri"/>
          <w:color w:val="000000" w:themeColor="text1"/>
        </w:rPr>
        <w:t>the</w:t>
      </w:r>
      <w:r w:rsidRPr="003464B3">
        <w:rPr>
          <w:rFonts w:ascii="Calibri" w:hAnsi="Calibri" w:cs="Calibri"/>
          <w:color w:val="000000" w:themeColor="text1"/>
        </w:rPr>
        <w:t xml:space="preserve"> decision</w:t>
      </w:r>
      <w:r w:rsidR="00EB1436">
        <w:rPr>
          <w:rFonts w:ascii="Calibri" w:hAnsi="Calibri" w:cs="Calibri"/>
          <w:color w:val="000000" w:themeColor="text1"/>
        </w:rPr>
        <w:t xml:space="preserve"> to partition Palestine</w:t>
      </w:r>
      <w:r w:rsidRPr="003464B3">
        <w:rPr>
          <w:rFonts w:ascii="Calibri" w:hAnsi="Calibri" w:cs="Calibri"/>
          <w:color w:val="000000" w:themeColor="text1"/>
        </w:rPr>
        <w:t>, fighting broke out between Jews and Palestinians</w:t>
      </w:r>
      <w:r w:rsidR="00EB1436">
        <w:rPr>
          <w:rFonts w:ascii="Calibri" w:hAnsi="Calibri" w:cs="Calibri"/>
          <w:color w:val="000000" w:themeColor="text1"/>
        </w:rPr>
        <w:t xml:space="preserve">. </w:t>
      </w:r>
      <w:r w:rsidRPr="003464B3">
        <w:rPr>
          <w:rFonts w:ascii="Calibri" w:hAnsi="Calibri" w:cs="Calibri"/>
          <w:color w:val="000000" w:themeColor="text1"/>
        </w:rPr>
        <w:t>What happened next is called the Nakba</w:t>
      </w:r>
      <w:r w:rsidR="00EB1436">
        <w:rPr>
          <w:rFonts w:ascii="Calibri" w:hAnsi="Calibri" w:cs="Calibri"/>
          <w:color w:val="000000" w:themeColor="text1"/>
        </w:rPr>
        <w:t>, Arabic for ‘catastrophe’</w:t>
      </w:r>
    </w:p>
    <w:p w14:paraId="63F13574" w14:textId="77777777" w:rsidR="00EB1436" w:rsidRDefault="00EB1436" w:rsidP="00165E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0989B1" w:themeColor="accent6"/>
        </w:rPr>
      </w:pPr>
    </w:p>
    <w:p w14:paraId="70854742" w14:textId="52AC5A1D" w:rsidR="00EB1436" w:rsidRPr="00EB1436" w:rsidRDefault="00EB1436" w:rsidP="00EB14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 w:rsidRPr="00EB1436">
        <w:rPr>
          <w:rFonts w:ascii="Calibri" w:hAnsi="Calibri" w:cs="Calibri"/>
          <w:color w:val="000000" w:themeColor="text1"/>
        </w:rPr>
        <w:t>The Nakba involved</w:t>
      </w:r>
      <w:r w:rsidRPr="00EB1436">
        <w:rPr>
          <w:rFonts w:ascii="Calibri" w:hAnsi="Calibri" w:cs="Calibri"/>
          <w:b/>
          <w:bCs/>
          <w:color w:val="000000" w:themeColor="text1"/>
        </w:rPr>
        <w:t xml:space="preserve"> </w:t>
      </w:r>
      <w:r w:rsidR="003464B3" w:rsidRPr="00EB1436">
        <w:rPr>
          <w:rFonts w:ascii="Calibri" w:hAnsi="Calibri" w:cs="Calibri"/>
          <w:color w:val="000000" w:themeColor="text1"/>
        </w:rPr>
        <w:t>large-scale attacks aimed at expelling Palestinians from their towns and villages to build a future Jewish state</w:t>
      </w:r>
      <w:r>
        <w:rPr>
          <w:rFonts w:ascii="Calibri" w:hAnsi="Calibri" w:cs="Calibri"/>
          <w:color w:val="000000" w:themeColor="text1"/>
        </w:rPr>
        <w:t xml:space="preserve">, many aspects of which were part of Plan D or Plan </w:t>
      </w:r>
      <w:proofErr w:type="spellStart"/>
      <w:r>
        <w:rPr>
          <w:rFonts w:ascii="Calibri" w:hAnsi="Calibri" w:cs="Calibri"/>
          <w:color w:val="000000" w:themeColor="text1"/>
        </w:rPr>
        <w:t>Dalet</w:t>
      </w:r>
      <w:proofErr w:type="spellEnd"/>
      <w:r>
        <w:rPr>
          <w:rFonts w:ascii="Calibri" w:hAnsi="Calibri" w:cs="Calibri"/>
          <w:color w:val="000000" w:themeColor="text1"/>
        </w:rPr>
        <w:t xml:space="preserve">, a Zionist plan to expel the Palestinians from Palestine. </w:t>
      </w:r>
      <w:r w:rsidR="00165EC2" w:rsidRPr="00937D66">
        <w:rPr>
          <w:rFonts w:ascii="Calibri" w:hAnsi="Calibri" w:cs="Calibri"/>
          <w:b/>
          <w:bCs/>
          <w:color w:val="000000" w:themeColor="text1"/>
        </w:rPr>
        <w:t>530</w:t>
      </w:r>
      <w:r w:rsidR="00165EC2" w:rsidRPr="00165EC2">
        <w:rPr>
          <w:rFonts w:ascii="Calibri" w:hAnsi="Calibri" w:cs="Calibri"/>
          <w:color w:val="000000" w:themeColor="text1"/>
        </w:rPr>
        <w:t xml:space="preserve"> villages and cities were </w:t>
      </w:r>
      <w:proofErr w:type="gramStart"/>
      <w:r w:rsidR="00165EC2" w:rsidRPr="00165EC2">
        <w:rPr>
          <w:rFonts w:ascii="Calibri" w:hAnsi="Calibri" w:cs="Calibri"/>
          <w:color w:val="000000" w:themeColor="text1"/>
        </w:rPr>
        <w:t>destroyed</w:t>
      </w:r>
      <w:proofErr w:type="gramEnd"/>
      <w:r>
        <w:rPr>
          <w:rFonts w:ascii="Calibri" w:hAnsi="Calibri" w:cs="Calibri"/>
          <w:color w:val="000000" w:themeColor="text1"/>
        </w:rPr>
        <w:t xml:space="preserve"> and </w:t>
      </w:r>
      <w:r w:rsidR="00165EC2" w:rsidRPr="00937D66">
        <w:rPr>
          <w:rFonts w:ascii="Calibri" w:hAnsi="Calibri" w:cs="Calibri"/>
          <w:b/>
          <w:bCs/>
          <w:color w:val="000000" w:themeColor="text1"/>
        </w:rPr>
        <w:t>15,000</w:t>
      </w:r>
      <w:r w:rsidR="00165EC2" w:rsidRPr="00165EC2">
        <w:rPr>
          <w:rFonts w:ascii="Calibri" w:hAnsi="Calibri" w:cs="Calibri"/>
          <w:color w:val="000000" w:themeColor="text1"/>
        </w:rPr>
        <w:t xml:space="preserve"> Palestinians were killed in a series of mass atrocities, including more than </w:t>
      </w:r>
      <w:r w:rsidR="00165EC2" w:rsidRPr="00937D66">
        <w:rPr>
          <w:rFonts w:ascii="Calibri" w:hAnsi="Calibri" w:cs="Calibri"/>
          <w:b/>
          <w:bCs/>
          <w:color w:val="000000" w:themeColor="text1"/>
        </w:rPr>
        <w:t>70</w:t>
      </w:r>
      <w:r w:rsidR="00165EC2" w:rsidRPr="00165EC2">
        <w:rPr>
          <w:rFonts w:ascii="Calibri" w:hAnsi="Calibri" w:cs="Calibri"/>
          <w:color w:val="000000" w:themeColor="text1"/>
        </w:rPr>
        <w:t xml:space="preserve"> massacres</w:t>
      </w:r>
      <w:r>
        <w:rPr>
          <w:rFonts w:ascii="Calibri" w:hAnsi="Calibri" w:cs="Calibri"/>
          <w:color w:val="000000" w:themeColor="text1"/>
        </w:rPr>
        <w:t xml:space="preserve">. As a result of the Nakba, </w:t>
      </w:r>
      <w:r w:rsidRPr="00C65D7F">
        <w:rPr>
          <w:rFonts w:ascii="Calibri" w:hAnsi="Calibri" w:cs="Calibri"/>
          <w:b/>
          <w:bCs/>
          <w:color w:val="000000" w:themeColor="text1"/>
        </w:rPr>
        <w:t>750,000</w:t>
      </w:r>
      <w:r w:rsidRPr="00165EC2">
        <w:rPr>
          <w:rFonts w:ascii="Calibri" w:hAnsi="Calibri" w:cs="Calibri"/>
          <w:color w:val="000000" w:themeColor="text1"/>
        </w:rPr>
        <w:t xml:space="preserve"> Palestinians (half of the Palestinian population) were forced to leave their homes and became </w:t>
      </w:r>
      <w:r w:rsidRPr="00EB1436">
        <w:rPr>
          <w:rFonts w:ascii="Calibri" w:hAnsi="Calibri" w:cs="Calibri"/>
          <w:b/>
          <w:bCs/>
          <w:color w:val="000000" w:themeColor="text1"/>
        </w:rPr>
        <w:t>refugees</w:t>
      </w:r>
    </w:p>
    <w:p w14:paraId="259E2555" w14:textId="77777777" w:rsidR="00EB1436" w:rsidRDefault="00EB1436" w:rsidP="00EB14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0DAB87AD" w14:textId="407FF36E" w:rsidR="00EB1436" w:rsidRPr="00165EC2" w:rsidRDefault="00EB1436" w:rsidP="00EB14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 w:rsidRPr="00165EC2">
        <w:rPr>
          <w:rFonts w:ascii="Calibri" w:hAnsi="Calibri" w:cs="Calibri"/>
          <w:color w:val="000000" w:themeColor="text1"/>
        </w:rPr>
        <w:t xml:space="preserve">Palestinians </w:t>
      </w:r>
      <w:r>
        <w:rPr>
          <w:rFonts w:ascii="Calibri" w:hAnsi="Calibri" w:cs="Calibri"/>
          <w:color w:val="000000" w:themeColor="text1"/>
        </w:rPr>
        <w:t xml:space="preserve">also </w:t>
      </w:r>
      <w:r w:rsidRPr="00165EC2">
        <w:rPr>
          <w:rFonts w:ascii="Calibri" w:hAnsi="Calibri" w:cs="Calibri"/>
          <w:color w:val="000000" w:themeColor="text1"/>
        </w:rPr>
        <w:t xml:space="preserve">attacked Jewish communities during this period </w:t>
      </w:r>
    </w:p>
    <w:p w14:paraId="00BD12C2" w14:textId="77777777" w:rsidR="00EB1436" w:rsidRPr="00EB1436" w:rsidRDefault="00EB1436" w:rsidP="003464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4337E075" w14:textId="495C71FD" w:rsidR="00D25CBB" w:rsidRDefault="00D25CBB" w:rsidP="00D41F85">
      <w:pPr>
        <w:rPr>
          <w:rFonts w:ascii="Calibri" w:hAnsi="Calibri" w:cs="Calibri"/>
          <w:color w:val="000000" w:themeColor="text1"/>
        </w:rPr>
      </w:pPr>
    </w:p>
    <w:p w14:paraId="26E15BD5" w14:textId="1852B21D" w:rsidR="00D25CBB" w:rsidRDefault="00225D05" w:rsidP="00D41F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0989B1" w:themeColor="accent6"/>
        </w:rPr>
      </w:pPr>
      <w:r>
        <w:rPr>
          <w:rFonts w:ascii="Calibri" w:hAnsi="Calibri" w:cs="Calibri"/>
          <w:b/>
          <w:bCs/>
          <w:color w:val="0989B1" w:themeColor="accent6"/>
        </w:rPr>
        <w:t xml:space="preserve">Case Study 1: </w:t>
      </w:r>
      <w:r w:rsidR="00522FAC">
        <w:rPr>
          <w:rFonts w:ascii="Calibri" w:hAnsi="Calibri" w:cs="Calibri"/>
          <w:b/>
          <w:bCs/>
          <w:color w:val="0989B1" w:themeColor="accent6"/>
        </w:rPr>
        <w:t>Deir Yassin</w:t>
      </w:r>
    </w:p>
    <w:p w14:paraId="3787BE1B" w14:textId="77777777" w:rsidR="007B2591" w:rsidRDefault="007B2591" w:rsidP="00D41F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0989B1" w:themeColor="accent6"/>
        </w:rPr>
      </w:pPr>
    </w:p>
    <w:p w14:paraId="56E1D3BF" w14:textId="6D94D4CB" w:rsidR="00CD015F" w:rsidRDefault="00CD015F" w:rsidP="004A04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b/>
          <w:bCs/>
          <w:color w:val="0989B1" w:themeColor="accent6"/>
        </w:rPr>
      </w:pPr>
      <w:r w:rsidRPr="00CD015F">
        <w:rPr>
          <w:rFonts w:ascii="Calibri" w:hAnsi="Calibri" w:cs="Calibri"/>
          <w:b/>
          <w:bCs/>
          <w:noProof/>
          <w:color w:val="0989B1" w:themeColor="accent6"/>
        </w:rPr>
        <w:drawing>
          <wp:inline distT="0" distB="0" distL="0" distR="0" wp14:anchorId="0C0D7CAA" wp14:editId="71BDC59B">
            <wp:extent cx="1628396" cy="2409093"/>
            <wp:effectExtent l="0" t="0" r="0" b="4445"/>
            <wp:docPr id="5" name="Picture 4" descr="The Deir Yassin massacre took place on April 9, 1948, when around 120 fighters from the Zionist paramilitary groups Irgun and Lehi attacked Deir Yassin, a Palestinian Arab village of roughly 600 people near Jerusalem">
              <a:extLst xmlns:a="http://schemas.openxmlformats.org/drawingml/2006/main">
                <a:ext uri="{FF2B5EF4-FFF2-40B4-BE49-F238E27FC236}">
                  <a16:creationId xmlns:a16="http://schemas.microsoft.com/office/drawing/2014/main" id="{9E36FFC6-A02D-3B44-9754-0C2887CD7A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The Deir Yassin massacre took place on April 9, 1948, when around 120 fighters from the Zionist paramilitary groups Irgun and Lehi attacked Deir Yassin, a Palestinian Arab village of roughly 600 people near Jerusalem">
                      <a:extLst>
                        <a:ext uri="{FF2B5EF4-FFF2-40B4-BE49-F238E27FC236}">
                          <a16:creationId xmlns:a16="http://schemas.microsoft.com/office/drawing/2014/main" id="{9E36FFC6-A02D-3B44-9754-0C2887CD7AB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31" r="31249" b="-1"/>
                    <a:stretch/>
                  </pic:blipFill>
                  <pic:spPr bwMode="auto">
                    <a:xfrm>
                      <a:off x="0" y="0"/>
                      <a:ext cx="1645552" cy="2434475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</wp:inline>
        </w:drawing>
      </w:r>
    </w:p>
    <w:p w14:paraId="01B4586D" w14:textId="77777777" w:rsidR="007B2591" w:rsidRDefault="007B2591" w:rsidP="004A04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b/>
          <w:bCs/>
          <w:color w:val="0989B1" w:themeColor="accent6"/>
        </w:rPr>
      </w:pPr>
    </w:p>
    <w:p w14:paraId="1962E319" w14:textId="4B6AFDB2" w:rsidR="00522FAC" w:rsidRPr="00522FAC" w:rsidRDefault="00522FAC" w:rsidP="00522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 w:rsidRPr="00522FAC">
        <w:rPr>
          <w:rFonts w:ascii="Calibri" w:hAnsi="Calibri" w:cs="Calibri"/>
          <w:color w:val="000000" w:themeColor="text1"/>
        </w:rPr>
        <w:t>Deir Yassin was a village on the outskirts of Jerusalem, surrounded by olive, almond and fig trees</w:t>
      </w:r>
      <w:r w:rsidR="000554F3">
        <w:rPr>
          <w:rFonts w:ascii="Calibri" w:hAnsi="Calibri" w:cs="Calibri"/>
          <w:color w:val="000000" w:themeColor="text1"/>
        </w:rPr>
        <w:t xml:space="preserve">. </w:t>
      </w:r>
      <w:r w:rsidRPr="00522FAC">
        <w:rPr>
          <w:rFonts w:ascii="Calibri" w:hAnsi="Calibri" w:cs="Calibri"/>
          <w:color w:val="000000" w:themeColor="text1"/>
        </w:rPr>
        <w:t>It was called Deir Yassin because there were the ruins of a monastery (‘</w:t>
      </w:r>
      <w:r w:rsidRPr="004A042D">
        <w:rPr>
          <w:rFonts w:ascii="Calibri" w:hAnsi="Calibri" w:cs="Calibri"/>
          <w:i/>
          <w:iCs/>
          <w:color w:val="000000" w:themeColor="text1"/>
        </w:rPr>
        <w:t>Deir’</w:t>
      </w:r>
      <w:r w:rsidRPr="000554F3">
        <w:rPr>
          <w:rFonts w:ascii="Calibri" w:hAnsi="Calibri" w:cs="Calibri"/>
          <w:color w:val="000000" w:themeColor="text1"/>
        </w:rPr>
        <w:t xml:space="preserve"> in Arabic) and a mosque named after Sheikh </w:t>
      </w:r>
      <w:r w:rsidRPr="004A042D">
        <w:rPr>
          <w:rFonts w:ascii="Calibri" w:hAnsi="Calibri" w:cs="Calibri"/>
          <w:i/>
          <w:iCs/>
          <w:color w:val="000000" w:themeColor="text1"/>
        </w:rPr>
        <w:t>Yasin</w:t>
      </w:r>
    </w:p>
    <w:p w14:paraId="30301A71" w14:textId="77777777" w:rsidR="000554F3" w:rsidRDefault="000554F3" w:rsidP="00522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31F49A13" w14:textId="591860E1" w:rsidR="00522FAC" w:rsidRDefault="00522FAC" w:rsidP="000554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 w:rsidRPr="00522FAC">
        <w:rPr>
          <w:rFonts w:ascii="Calibri" w:hAnsi="Calibri" w:cs="Calibri"/>
          <w:color w:val="000000" w:themeColor="text1"/>
        </w:rPr>
        <w:t>In 1943 and 1946, primary schools were established for boys and girls in the village</w:t>
      </w:r>
      <w:r w:rsidR="000554F3">
        <w:rPr>
          <w:rFonts w:ascii="Calibri" w:hAnsi="Calibri" w:cs="Calibri"/>
          <w:color w:val="000000" w:themeColor="text1"/>
        </w:rPr>
        <w:t xml:space="preserve">, and in 1948 </w:t>
      </w:r>
      <w:r w:rsidRPr="00522FAC">
        <w:rPr>
          <w:rFonts w:ascii="Calibri" w:hAnsi="Calibri" w:cs="Calibri"/>
          <w:color w:val="000000" w:themeColor="text1"/>
        </w:rPr>
        <w:t xml:space="preserve">the population of </w:t>
      </w:r>
      <w:r w:rsidR="004A042D">
        <w:rPr>
          <w:rFonts w:ascii="Calibri" w:hAnsi="Calibri" w:cs="Calibri"/>
          <w:color w:val="000000" w:themeColor="text1"/>
        </w:rPr>
        <w:t>the village</w:t>
      </w:r>
      <w:r w:rsidRPr="00522FAC">
        <w:rPr>
          <w:rFonts w:ascii="Calibri" w:hAnsi="Calibri" w:cs="Calibri"/>
          <w:color w:val="000000" w:themeColor="text1"/>
        </w:rPr>
        <w:t xml:space="preserve"> was 750</w:t>
      </w:r>
    </w:p>
    <w:p w14:paraId="6C413327" w14:textId="77777777" w:rsidR="000554F3" w:rsidRPr="00522FAC" w:rsidRDefault="000554F3" w:rsidP="000554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0FC7972F" w14:textId="78E75D4E" w:rsidR="00522FAC" w:rsidRDefault="00522FAC" w:rsidP="00522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 w:rsidRPr="00522FAC">
        <w:rPr>
          <w:rFonts w:ascii="Calibri" w:hAnsi="Calibri" w:cs="Calibri"/>
          <w:color w:val="000000" w:themeColor="text1"/>
        </w:rPr>
        <w:t>The village had signed a “non-aggression” pact that it would not get involved with the fighting. However, on 9</w:t>
      </w:r>
      <w:r w:rsidRPr="00522FAC">
        <w:rPr>
          <w:rFonts w:ascii="Calibri" w:hAnsi="Calibri" w:cs="Calibri"/>
          <w:color w:val="000000" w:themeColor="text1"/>
          <w:vertAlign w:val="superscript"/>
        </w:rPr>
        <w:t>th</w:t>
      </w:r>
      <w:r w:rsidRPr="00522FAC">
        <w:rPr>
          <w:rFonts w:ascii="Calibri" w:hAnsi="Calibri" w:cs="Calibri"/>
          <w:color w:val="000000" w:themeColor="text1"/>
        </w:rPr>
        <w:t xml:space="preserve"> April 1948, members of the Irgun and Lehi attacked the village. They </w:t>
      </w:r>
      <w:r w:rsidRPr="004C02F1">
        <w:rPr>
          <w:rFonts w:ascii="Calibri" w:hAnsi="Calibri" w:cs="Calibri"/>
          <w:b/>
          <w:bCs/>
          <w:color w:val="000000" w:themeColor="text1"/>
        </w:rPr>
        <w:t>massacred between 100</w:t>
      </w:r>
      <w:r w:rsidRPr="000554F3">
        <w:rPr>
          <w:rFonts w:ascii="Calibri" w:hAnsi="Calibri" w:cs="Calibri"/>
          <w:b/>
          <w:bCs/>
          <w:color w:val="000000" w:themeColor="text1"/>
        </w:rPr>
        <w:t xml:space="preserve"> and 250 people</w:t>
      </w:r>
      <w:r w:rsidRPr="00522FAC">
        <w:rPr>
          <w:rFonts w:ascii="Calibri" w:hAnsi="Calibri" w:cs="Calibri"/>
          <w:color w:val="000000" w:themeColor="text1"/>
        </w:rPr>
        <w:t>, including women and children</w:t>
      </w:r>
      <w:r w:rsidR="004C02F1">
        <w:rPr>
          <w:rFonts w:ascii="Calibri" w:hAnsi="Calibri" w:cs="Calibri"/>
          <w:color w:val="000000" w:themeColor="text1"/>
        </w:rPr>
        <w:t>. Th</w:t>
      </w:r>
      <w:r w:rsidRPr="00522FAC">
        <w:rPr>
          <w:rFonts w:ascii="Calibri" w:hAnsi="Calibri" w:cs="Calibri"/>
          <w:color w:val="000000" w:themeColor="text1"/>
        </w:rPr>
        <w:t>ere were reports of mutilations, rape and survivors being paraded through Jewish neighbourhoods before being executed</w:t>
      </w:r>
    </w:p>
    <w:p w14:paraId="0EB8E768" w14:textId="2E2D5540" w:rsidR="00F20C72" w:rsidRDefault="00F20C72" w:rsidP="00062083">
      <w:pPr>
        <w:rPr>
          <w:rFonts w:ascii="Calibri" w:hAnsi="Calibri" w:cs="Calibri"/>
          <w:color w:val="000000" w:themeColor="text1"/>
        </w:rPr>
      </w:pPr>
    </w:p>
    <w:p w14:paraId="3C2B4D17" w14:textId="38A92A28" w:rsidR="00D25CBB" w:rsidRDefault="00225D05" w:rsidP="00501FD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hAnsi="Calibri" w:cs="Calibri"/>
          <w:b/>
          <w:bCs/>
          <w:color w:val="0989B1" w:themeColor="accent6"/>
        </w:rPr>
      </w:pPr>
      <w:r>
        <w:rPr>
          <w:rFonts w:ascii="Calibri" w:hAnsi="Calibri" w:cs="Calibri"/>
          <w:b/>
          <w:bCs/>
          <w:color w:val="0989B1" w:themeColor="accent6"/>
        </w:rPr>
        <w:t xml:space="preserve">Case Study 2: </w:t>
      </w:r>
      <w:r w:rsidR="00522FAC">
        <w:rPr>
          <w:rFonts w:ascii="Calibri" w:hAnsi="Calibri" w:cs="Calibri"/>
          <w:b/>
          <w:bCs/>
          <w:color w:val="0989B1" w:themeColor="accent6"/>
        </w:rPr>
        <w:t>Tantura</w:t>
      </w:r>
    </w:p>
    <w:p w14:paraId="0A34B61B" w14:textId="06460906" w:rsidR="00D25CBB" w:rsidRDefault="00D25CBB" w:rsidP="00D25CB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Calibri" w:hAnsi="Calibri" w:cs="Calibri"/>
          <w:b/>
          <w:bCs/>
          <w:color w:val="0989B1" w:themeColor="accent6"/>
        </w:rPr>
      </w:pPr>
    </w:p>
    <w:p w14:paraId="109735F3" w14:textId="15A432DC" w:rsidR="00522FAC" w:rsidRDefault="00522FAC" w:rsidP="00522FA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665"/>
        </w:tabs>
        <w:rPr>
          <w:rFonts w:ascii="Calibri" w:hAnsi="Calibri" w:cs="Calibri"/>
          <w:color w:val="000000" w:themeColor="text1"/>
          <w:lang w:val="en-US"/>
        </w:rPr>
      </w:pPr>
      <w:r w:rsidRPr="00522FAC">
        <w:rPr>
          <w:rFonts w:ascii="Calibri" w:hAnsi="Calibri" w:cs="Calibri"/>
          <w:color w:val="000000" w:themeColor="text1"/>
          <w:lang w:val="en-US"/>
        </w:rPr>
        <w:t>Tantura was a coastal village, not far from the city of Haifa</w:t>
      </w:r>
      <w:r w:rsidR="000554F3">
        <w:rPr>
          <w:rFonts w:ascii="Calibri" w:hAnsi="Calibri" w:cs="Calibri"/>
          <w:color w:val="000000" w:themeColor="text1"/>
          <w:lang w:val="en-US"/>
        </w:rPr>
        <w:t>.</w:t>
      </w:r>
      <w:r w:rsidR="000554F3">
        <w:rPr>
          <w:rFonts w:ascii="Calibri" w:hAnsi="Calibri" w:cs="Calibri"/>
          <w:color w:val="000000" w:themeColor="text1"/>
        </w:rPr>
        <w:t xml:space="preserve"> </w:t>
      </w:r>
      <w:r w:rsidRPr="00522FAC">
        <w:rPr>
          <w:rFonts w:ascii="Calibri" w:hAnsi="Calibri" w:cs="Calibri"/>
          <w:color w:val="000000" w:themeColor="text1"/>
          <w:lang w:val="en-US"/>
        </w:rPr>
        <w:t xml:space="preserve">Most people in the village made their living from fishing and agriculture, including citrus, bananas, </w:t>
      </w:r>
      <w:proofErr w:type="gramStart"/>
      <w:r w:rsidRPr="00522FAC">
        <w:rPr>
          <w:rFonts w:ascii="Calibri" w:hAnsi="Calibri" w:cs="Calibri"/>
          <w:color w:val="000000" w:themeColor="text1"/>
          <w:lang w:val="en-US"/>
        </w:rPr>
        <w:t>grain</w:t>
      </w:r>
      <w:proofErr w:type="gramEnd"/>
      <w:r w:rsidRPr="00522FAC">
        <w:rPr>
          <w:rFonts w:ascii="Calibri" w:hAnsi="Calibri" w:cs="Calibri"/>
          <w:color w:val="000000" w:themeColor="text1"/>
          <w:lang w:val="en-US"/>
        </w:rPr>
        <w:t xml:space="preserve"> and olives</w:t>
      </w:r>
      <w:r w:rsidR="000554F3">
        <w:rPr>
          <w:rFonts w:ascii="Calibri" w:hAnsi="Calibri" w:cs="Calibri"/>
          <w:color w:val="000000" w:themeColor="text1"/>
          <w:lang w:val="en-US"/>
        </w:rPr>
        <w:t>.</w:t>
      </w:r>
      <w:r w:rsidR="000554F3">
        <w:rPr>
          <w:rFonts w:ascii="Calibri" w:hAnsi="Calibri" w:cs="Calibri"/>
          <w:color w:val="000000" w:themeColor="text1"/>
        </w:rPr>
        <w:t xml:space="preserve"> </w:t>
      </w:r>
      <w:r w:rsidRPr="00522FAC">
        <w:rPr>
          <w:rFonts w:ascii="Calibri" w:hAnsi="Calibri" w:cs="Calibri"/>
          <w:color w:val="000000" w:themeColor="text1"/>
          <w:lang w:val="en-US"/>
        </w:rPr>
        <w:t>A boy’s primary school was established in 1889 and a girl’s primary school</w:t>
      </w:r>
      <w:r w:rsidR="006804F2">
        <w:rPr>
          <w:rFonts w:ascii="Calibri" w:hAnsi="Calibri" w:cs="Calibri"/>
          <w:color w:val="000000" w:themeColor="text1"/>
          <w:lang w:val="en-US"/>
        </w:rPr>
        <w:t xml:space="preserve"> was established</w:t>
      </w:r>
      <w:r w:rsidRPr="00522FAC">
        <w:rPr>
          <w:rFonts w:ascii="Calibri" w:hAnsi="Calibri" w:cs="Calibri"/>
          <w:color w:val="000000" w:themeColor="text1"/>
          <w:lang w:val="en-US"/>
        </w:rPr>
        <w:t xml:space="preserve"> in the 1930s</w:t>
      </w:r>
      <w:r w:rsidR="000554F3">
        <w:rPr>
          <w:rFonts w:ascii="Calibri" w:hAnsi="Calibri" w:cs="Calibri"/>
          <w:color w:val="000000" w:themeColor="text1"/>
          <w:lang w:val="en-US"/>
        </w:rPr>
        <w:t>.</w:t>
      </w:r>
      <w:r w:rsidR="000554F3">
        <w:rPr>
          <w:rFonts w:ascii="Calibri" w:hAnsi="Calibri" w:cs="Calibri"/>
          <w:color w:val="000000" w:themeColor="text1"/>
        </w:rPr>
        <w:t xml:space="preserve"> </w:t>
      </w:r>
      <w:r w:rsidRPr="00522FAC">
        <w:rPr>
          <w:rFonts w:ascii="Calibri" w:hAnsi="Calibri" w:cs="Calibri"/>
          <w:color w:val="000000" w:themeColor="text1"/>
          <w:lang w:val="en-US"/>
        </w:rPr>
        <w:t>In 1945 the population of Tantura was 1500</w:t>
      </w:r>
    </w:p>
    <w:p w14:paraId="0C3D9694" w14:textId="77777777" w:rsidR="000554F3" w:rsidRPr="00522FAC" w:rsidRDefault="000554F3" w:rsidP="00522FA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665"/>
        </w:tabs>
        <w:rPr>
          <w:rFonts w:ascii="Calibri" w:hAnsi="Calibri" w:cs="Calibri"/>
          <w:color w:val="000000" w:themeColor="text1"/>
        </w:rPr>
      </w:pPr>
    </w:p>
    <w:p w14:paraId="0B4A8E1F" w14:textId="160D9C9B" w:rsidR="00522FAC" w:rsidRPr="00522FAC" w:rsidRDefault="00522FAC" w:rsidP="00522FA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665"/>
        </w:tabs>
        <w:rPr>
          <w:rFonts w:ascii="Calibri" w:hAnsi="Calibri" w:cs="Calibri"/>
          <w:color w:val="000000" w:themeColor="text1"/>
        </w:rPr>
      </w:pPr>
      <w:r w:rsidRPr="00522FAC">
        <w:rPr>
          <w:rFonts w:ascii="Calibri" w:hAnsi="Calibri" w:cs="Calibri"/>
          <w:color w:val="000000" w:themeColor="text1"/>
          <w:lang w:val="en-US"/>
        </w:rPr>
        <w:t>On the evening of 22</w:t>
      </w:r>
      <w:r w:rsidRPr="00522FAC">
        <w:rPr>
          <w:rFonts w:ascii="Calibri" w:hAnsi="Calibri" w:cs="Calibri"/>
          <w:color w:val="000000" w:themeColor="text1"/>
          <w:vertAlign w:val="superscript"/>
          <w:lang w:val="en-US"/>
        </w:rPr>
        <w:t>nd</w:t>
      </w:r>
      <w:r w:rsidRPr="00522FAC">
        <w:rPr>
          <w:rFonts w:ascii="Calibri" w:hAnsi="Calibri" w:cs="Calibri"/>
          <w:color w:val="000000" w:themeColor="text1"/>
          <w:lang w:val="en-US"/>
        </w:rPr>
        <w:t xml:space="preserve"> May 1948, Zionist forces attacked the village</w:t>
      </w:r>
      <w:r w:rsidR="000554F3">
        <w:rPr>
          <w:rFonts w:ascii="Calibri" w:hAnsi="Calibri" w:cs="Calibri"/>
          <w:color w:val="000000" w:themeColor="text1"/>
          <w:lang w:val="en-US"/>
        </w:rPr>
        <w:t xml:space="preserve">. </w:t>
      </w:r>
      <w:r w:rsidRPr="00522FAC">
        <w:rPr>
          <w:rFonts w:ascii="Calibri" w:hAnsi="Calibri" w:cs="Calibri"/>
          <w:color w:val="000000" w:themeColor="text1"/>
          <w:lang w:val="en-US"/>
        </w:rPr>
        <w:t xml:space="preserve">The villagers surrendered but </w:t>
      </w:r>
      <w:r w:rsidRPr="009C62F9">
        <w:rPr>
          <w:rFonts w:ascii="Calibri" w:hAnsi="Calibri" w:cs="Calibri"/>
          <w:b/>
          <w:bCs/>
          <w:color w:val="000000" w:themeColor="text1"/>
          <w:lang w:val="en-US"/>
        </w:rPr>
        <w:t xml:space="preserve">200 Palestinian men were </w:t>
      </w:r>
      <w:r w:rsidR="009C62F9" w:rsidRPr="009C62F9">
        <w:rPr>
          <w:rFonts w:ascii="Calibri" w:hAnsi="Calibri" w:cs="Calibri"/>
          <w:b/>
          <w:bCs/>
          <w:color w:val="000000" w:themeColor="text1"/>
          <w:lang w:val="en-US"/>
        </w:rPr>
        <w:t xml:space="preserve">still </w:t>
      </w:r>
      <w:r w:rsidRPr="009C62F9">
        <w:rPr>
          <w:rFonts w:ascii="Calibri" w:hAnsi="Calibri" w:cs="Calibri"/>
          <w:b/>
          <w:bCs/>
          <w:color w:val="000000" w:themeColor="text1"/>
          <w:lang w:val="en-US"/>
        </w:rPr>
        <w:t>shot dead on the beach</w:t>
      </w:r>
      <w:r w:rsidR="000554F3">
        <w:rPr>
          <w:rFonts w:ascii="Calibri" w:hAnsi="Calibri" w:cs="Calibri"/>
          <w:color w:val="000000" w:themeColor="text1"/>
          <w:lang w:val="en-US"/>
        </w:rPr>
        <w:t>.</w:t>
      </w:r>
      <w:r w:rsidR="000554F3">
        <w:rPr>
          <w:rFonts w:ascii="Calibri" w:hAnsi="Calibri" w:cs="Calibri"/>
          <w:color w:val="000000" w:themeColor="text1"/>
        </w:rPr>
        <w:t xml:space="preserve"> </w:t>
      </w:r>
      <w:r w:rsidRPr="00522FAC">
        <w:rPr>
          <w:rFonts w:ascii="Calibri" w:hAnsi="Calibri" w:cs="Calibri"/>
          <w:color w:val="000000" w:themeColor="text1"/>
          <w:lang w:val="en-US"/>
        </w:rPr>
        <w:t xml:space="preserve">The other inhabitants of the village were </w:t>
      </w:r>
      <w:r w:rsidRPr="000554F3">
        <w:rPr>
          <w:rFonts w:ascii="Calibri" w:hAnsi="Calibri" w:cs="Calibri"/>
          <w:b/>
          <w:bCs/>
          <w:color w:val="000000" w:themeColor="text1"/>
          <w:lang w:val="en-US"/>
        </w:rPr>
        <w:t>expelled</w:t>
      </w:r>
      <w:r w:rsidR="000554F3">
        <w:rPr>
          <w:rFonts w:ascii="Calibri" w:hAnsi="Calibri" w:cs="Calibri"/>
          <w:b/>
          <w:bCs/>
          <w:color w:val="000000" w:themeColor="text1"/>
          <w:lang w:val="en-US"/>
        </w:rPr>
        <w:t>.</w:t>
      </w:r>
      <w:r w:rsidR="000554F3">
        <w:rPr>
          <w:rFonts w:ascii="Calibri" w:hAnsi="Calibri" w:cs="Calibri"/>
          <w:color w:val="000000" w:themeColor="text1"/>
        </w:rPr>
        <w:t xml:space="preserve"> </w:t>
      </w:r>
      <w:r w:rsidRPr="00522FAC">
        <w:rPr>
          <w:rFonts w:ascii="Calibri" w:hAnsi="Calibri" w:cs="Calibri"/>
          <w:color w:val="000000" w:themeColor="text1"/>
          <w:lang w:val="en-US"/>
        </w:rPr>
        <w:t xml:space="preserve">At </w:t>
      </w:r>
      <w:proofErr w:type="gramStart"/>
      <w:r w:rsidRPr="00522FAC">
        <w:rPr>
          <w:rFonts w:ascii="Calibri" w:hAnsi="Calibri" w:cs="Calibri"/>
          <w:color w:val="000000" w:themeColor="text1"/>
          <w:lang w:val="en-US"/>
        </w:rPr>
        <w:t>first</w:t>
      </w:r>
      <w:proofErr w:type="gramEnd"/>
      <w:r w:rsidRPr="00522FAC">
        <w:rPr>
          <w:rFonts w:ascii="Calibri" w:hAnsi="Calibri" w:cs="Calibri"/>
          <w:color w:val="000000" w:themeColor="text1"/>
          <w:lang w:val="en-US"/>
        </w:rPr>
        <w:t xml:space="preserve"> they slept on the streets of a nearby village, but soon they were expelled from there</w:t>
      </w:r>
      <w:r>
        <w:rPr>
          <w:rFonts w:ascii="Calibri" w:hAnsi="Calibri" w:cs="Calibri"/>
          <w:color w:val="000000" w:themeColor="text1"/>
          <w:lang w:val="en-US"/>
        </w:rPr>
        <w:t xml:space="preserve"> </w:t>
      </w:r>
      <w:r w:rsidR="009C62F9">
        <w:rPr>
          <w:rFonts w:ascii="Calibri" w:hAnsi="Calibri" w:cs="Calibri"/>
          <w:color w:val="000000" w:themeColor="text1"/>
          <w:lang w:val="en-US"/>
        </w:rPr>
        <w:t>also</w:t>
      </w:r>
      <w:r w:rsidR="000554F3">
        <w:rPr>
          <w:rFonts w:ascii="Calibri" w:hAnsi="Calibri" w:cs="Calibri"/>
          <w:color w:val="000000" w:themeColor="text1"/>
          <w:lang w:val="en-US"/>
        </w:rPr>
        <w:t xml:space="preserve">. </w:t>
      </w:r>
      <w:r w:rsidRPr="00522FAC">
        <w:rPr>
          <w:rFonts w:ascii="Calibri" w:hAnsi="Calibri" w:cs="Calibri"/>
          <w:color w:val="000000" w:themeColor="text1"/>
          <w:lang w:val="en-US"/>
        </w:rPr>
        <w:t xml:space="preserve">Many of these Palestinian refugees and their children still </w:t>
      </w:r>
      <w:proofErr w:type="gramStart"/>
      <w:r w:rsidRPr="00522FAC">
        <w:rPr>
          <w:rFonts w:ascii="Calibri" w:hAnsi="Calibri" w:cs="Calibri"/>
          <w:color w:val="000000" w:themeColor="text1"/>
          <w:lang w:val="en-US"/>
        </w:rPr>
        <w:t>live in</w:t>
      </w:r>
      <w:proofErr w:type="gramEnd"/>
      <w:r w:rsidRPr="00522FAC">
        <w:rPr>
          <w:rFonts w:ascii="Calibri" w:hAnsi="Calibri" w:cs="Calibri"/>
          <w:color w:val="000000" w:themeColor="text1"/>
          <w:lang w:val="en-US"/>
        </w:rPr>
        <w:t xml:space="preserve"> refugee camps in Syria</w:t>
      </w:r>
    </w:p>
    <w:p w14:paraId="449CD308" w14:textId="77777777" w:rsidR="00987241" w:rsidRPr="00737A81" w:rsidRDefault="00987241" w:rsidP="00EE229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665"/>
        </w:tabs>
        <w:rPr>
          <w:rFonts w:ascii="Calibri" w:hAnsi="Calibri"/>
          <w:color w:val="000000" w:themeColor="text1"/>
        </w:rPr>
      </w:pPr>
    </w:p>
    <w:p w14:paraId="60382170" w14:textId="77777777" w:rsidR="00C00818" w:rsidRDefault="00C00818" w:rsidP="00062083">
      <w:pPr>
        <w:rPr>
          <w:rFonts w:ascii="Calibri" w:hAnsi="Calibri" w:cs="Calibri"/>
          <w:color w:val="000000" w:themeColor="text1"/>
        </w:rPr>
      </w:pPr>
    </w:p>
    <w:p w14:paraId="7E1C3954" w14:textId="3ACECBAC" w:rsidR="00524D85" w:rsidRDefault="00225D05" w:rsidP="00524D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0989B1" w:themeColor="accent6"/>
        </w:rPr>
      </w:pPr>
      <w:r>
        <w:rPr>
          <w:rFonts w:ascii="Calibri" w:hAnsi="Calibri" w:cs="Calibri"/>
          <w:b/>
          <w:bCs/>
          <w:color w:val="0989B1" w:themeColor="accent6"/>
        </w:rPr>
        <w:t xml:space="preserve">Case Study 3: </w:t>
      </w:r>
      <w:proofErr w:type="spellStart"/>
      <w:r w:rsidR="00522FAC">
        <w:rPr>
          <w:rFonts w:ascii="Calibri" w:hAnsi="Calibri" w:cs="Calibri"/>
          <w:b/>
          <w:bCs/>
          <w:color w:val="0989B1" w:themeColor="accent6"/>
        </w:rPr>
        <w:t>Dawaymeh</w:t>
      </w:r>
      <w:proofErr w:type="spellEnd"/>
    </w:p>
    <w:p w14:paraId="52248F28" w14:textId="5F94C91F" w:rsidR="00522FAC" w:rsidRDefault="00522FAC" w:rsidP="00524D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0989B1" w:themeColor="accent6"/>
        </w:rPr>
      </w:pPr>
    </w:p>
    <w:p w14:paraId="371E81B4" w14:textId="15EC641A" w:rsidR="00522FAC" w:rsidRDefault="00522FAC" w:rsidP="00522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  <w:lang w:val="en-US"/>
        </w:rPr>
      </w:pPr>
      <w:r w:rsidRPr="00522FAC">
        <w:rPr>
          <w:rFonts w:ascii="Calibri" w:hAnsi="Calibri" w:cs="Calibri"/>
          <w:color w:val="000000" w:themeColor="text1"/>
          <w:lang w:val="en-US"/>
        </w:rPr>
        <w:t xml:space="preserve">The village of </w:t>
      </w:r>
      <w:proofErr w:type="spellStart"/>
      <w:r w:rsidRPr="00522FAC">
        <w:rPr>
          <w:rFonts w:ascii="Calibri" w:hAnsi="Calibri" w:cs="Calibri"/>
          <w:color w:val="000000" w:themeColor="text1"/>
          <w:lang w:val="en-US"/>
        </w:rPr>
        <w:t>Dawaymeh</w:t>
      </w:r>
      <w:proofErr w:type="spellEnd"/>
      <w:r w:rsidRPr="00522FAC">
        <w:rPr>
          <w:rFonts w:ascii="Calibri" w:hAnsi="Calibri" w:cs="Calibri"/>
          <w:color w:val="000000" w:themeColor="text1"/>
          <w:lang w:val="en-US"/>
        </w:rPr>
        <w:t xml:space="preserve"> was in the Hebron Mountains</w:t>
      </w:r>
      <w:r w:rsidR="00594947">
        <w:rPr>
          <w:rFonts w:ascii="Calibri" w:hAnsi="Calibri" w:cs="Calibri"/>
          <w:color w:val="000000" w:themeColor="text1"/>
          <w:lang w:val="en-US"/>
        </w:rPr>
        <w:t>.</w:t>
      </w:r>
      <w:r w:rsidR="00594947">
        <w:rPr>
          <w:rFonts w:ascii="Calibri" w:hAnsi="Calibri" w:cs="Calibri"/>
          <w:color w:val="000000" w:themeColor="text1"/>
        </w:rPr>
        <w:t xml:space="preserve"> </w:t>
      </w:r>
      <w:r w:rsidRPr="00522FAC">
        <w:rPr>
          <w:rFonts w:ascii="Calibri" w:hAnsi="Calibri" w:cs="Calibri"/>
          <w:color w:val="000000" w:themeColor="text1"/>
          <w:lang w:val="en-US"/>
        </w:rPr>
        <w:t>Agriculture was the main source of income</w:t>
      </w:r>
      <w:r w:rsidR="00594947">
        <w:rPr>
          <w:rFonts w:ascii="Calibri" w:hAnsi="Calibri" w:cs="Calibri"/>
          <w:color w:val="000000" w:themeColor="text1"/>
          <w:lang w:val="en-US"/>
        </w:rPr>
        <w:t xml:space="preserve"> and</w:t>
      </w:r>
      <w:r w:rsidR="00594947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594947">
        <w:rPr>
          <w:rFonts w:ascii="Calibri" w:hAnsi="Calibri" w:cs="Calibri"/>
          <w:color w:val="000000" w:themeColor="text1"/>
        </w:rPr>
        <w:t>i</w:t>
      </w:r>
      <w:proofErr w:type="spellEnd"/>
      <w:r w:rsidRPr="00522FAC">
        <w:rPr>
          <w:rFonts w:ascii="Calibri" w:hAnsi="Calibri" w:cs="Calibri"/>
          <w:color w:val="000000" w:themeColor="text1"/>
          <w:lang w:val="en-US"/>
        </w:rPr>
        <w:t>n 1937, a primary school opened</w:t>
      </w:r>
      <w:r w:rsidR="00594947">
        <w:rPr>
          <w:rFonts w:ascii="Calibri" w:hAnsi="Calibri" w:cs="Calibri"/>
          <w:color w:val="000000" w:themeColor="text1"/>
          <w:lang w:val="en-US"/>
        </w:rPr>
        <w:t>.</w:t>
      </w:r>
      <w:r w:rsidR="00594947">
        <w:rPr>
          <w:rFonts w:ascii="Calibri" w:hAnsi="Calibri" w:cs="Calibri"/>
          <w:color w:val="000000" w:themeColor="text1"/>
        </w:rPr>
        <w:t xml:space="preserve"> </w:t>
      </w:r>
      <w:r w:rsidRPr="00522FAC">
        <w:rPr>
          <w:rFonts w:ascii="Calibri" w:hAnsi="Calibri" w:cs="Calibri"/>
          <w:color w:val="000000" w:themeColor="text1"/>
          <w:lang w:val="en-US"/>
        </w:rPr>
        <w:t>In the 1940s, the village had 10 butchers and 30-50 small shops</w:t>
      </w:r>
    </w:p>
    <w:p w14:paraId="28C8E428" w14:textId="77777777" w:rsidR="00594947" w:rsidRPr="00522FAC" w:rsidRDefault="00594947" w:rsidP="00522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143228BC" w14:textId="74F54E08" w:rsidR="00522FAC" w:rsidRPr="00522FAC" w:rsidRDefault="00522FAC" w:rsidP="00522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 w:rsidRPr="00522FAC">
        <w:rPr>
          <w:rFonts w:ascii="Calibri" w:hAnsi="Calibri" w:cs="Calibri"/>
          <w:color w:val="000000" w:themeColor="text1"/>
          <w:lang w:val="en-US"/>
        </w:rPr>
        <w:t>On 29</w:t>
      </w:r>
      <w:r w:rsidRPr="00522FAC">
        <w:rPr>
          <w:rFonts w:ascii="Calibri" w:hAnsi="Calibri" w:cs="Calibri"/>
          <w:color w:val="000000" w:themeColor="text1"/>
          <w:vertAlign w:val="superscript"/>
          <w:lang w:val="en-US"/>
        </w:rPr>
        <w:t>th</w:t>
      </w:r>
      <w:r w:rsidRPr="00522FAC">
        <w:rPr>
          <w:rFonts w:ascii="Calibri" w:hAnsi="Calibri" w:cs="Calibri"/>
          <w:color w:val="000000" w:themeColor="text1"/>
          <w:lang w:val="en-US"/>
        </w:rPr>
        <w:t xml:space="preserve"> October 1948, Zionists entered the village in twenty armored cars</w:t>
      </w:r>
      <w:r w:rsidR="00594947">
        <w:rPr>
          <w:rFonts w:ascii="Calibri" w:hAnsi="Calibri" w:cs="Calibri"/>
          <w:color w:val="000000" w:themeColor="text1"/>
        </w:rPr>
        <w:t xml:space="preserve">. </w:t>
      </w:r>
      <w:r w:rsidRPr="00522FAC">
        <w:rPr>
          <w:rFonts w:ascii="Calibri" w:hAnsi="Calibri" w:cs="Calibri"/>
          <w:color w:val="000000" w:themeColor="text1"/>
          <w:lang w:val="en-US"/>
        </w:rPr>
        <w:t xml:space="preserve">They </w:t>
      </w:r>
      <w:r w:rsidRPr="00CF1EAB">
        <w:rPr>
          <w:rFonts w:ascii="Calibri" w:hAnsi="Calibri" w:cs="Calibri"/>
          <w:b/>
          <w:bCs/>
          <w:color w:val="000000" w:themeColor="text1"/>
          <w:lang w:val="en-US"/>
        </w:rPr>
        <w:t>opened fire on the villagers, killing between 80 and 100 people</w:t>
      </w:r>
      <w:r w:rsidRPr="00522FAC">
        <w:rPr>
          <w:rFonts w:ascii="Calibri" w:hAnsi="Calibri" w:cs="Calibri"/>
          <w:color w:val="000000" w:themeColor="text1"/>
          <w:lang w:val="en-US"/>
        </w:rPr>
        <w:t>, including women and children</w:t>
      </w:r>
      <w:r w:rsidR="00594947">
        <w:rPr>
          <w:rFonts w:ascii="Calibri" w:hAnsi="Calibri" w:cs="Calibri"/>
          <w:color w:val="000000" w:themeColor="text1"/>
          <w:lang w:val="en-US"/>
        </w:rPr>
        <w:t>.</w:t>
      </w:r>
      <w:r w:rsidR="00594947">
        <w:rPr>
          <w:rFonts w:ascii="Calibri" w:hAnsi="Calibri" w:cs="Calibri"/>
          <w:color w:val="000000" w:themeColor="text1"/>
        </w:rPr>
        <w:t xml:space="preserve"> </w:t>
      </w:r>
      <w:r w:rsidRPr="00522FAC">
        <w:rPr>
          <w:rFonts w:ascii="Calibri" w:hAnsi="Calibri" w:cs="Calibri"/>
          <w:color w:val="000000" w:themeColor="text1"/>
          <w:lang w:val="en-US"/>
        </w:rPr>
        <w:t>Eyewitness accounts report babies whose skulls were cracked open, women</w:t>
      </w:r>
      <w:r w:rsidR="00CF1EAB">
        <w:rPr>
          <w:rFonts w:ascii="Calibri" w:hAnsi="Calibri" w:cs="Calibri"/>
          <w:color w:val="000000" w:themeColor="text1"/>
          <w:lang w:val="en-US"/>
        </w:rPr>
        <w:t xml:space="preserve"> who were</w:t>
      </w:r>
      <w:r w:rsidRPr="00522FAC">
        <w:rPr>
          <w:rFonts w:ascii="Calibri" w:hAnsi="Calibri" w:cs="Calibri"/>
          <w:color w:val="000000" w:themeColor="text1"/>
          <w:lang w:val="en-US"/>
        </w:rPr>
        <w:t xml:space="preserve"> raped or burnt alive in houses, and men </w:t>
      </w:r>
      <w:r w:rsidR="00CF1EAB">
        <w:rPr>
          <w:rFonts w:ascii="Calibri" w:hAnsi="Calibri" w:cs="Calibri"/>
          <w:color w:val="000000" w:themeColor="text1"/>
          <w:lang w:val="en-US"/>
        </w:rPr>
        <w:t xml:space="preserve">who were </w:t>
      </w:r>
      <w:r w:rsidRPr="00522FAC">
        <w:rPr>
          <w:rFonts w:ascii="Calibri" w:hAnsi="Calibri" w:cs="Calibri"/>
          <w:color w:val="000000" w:themeColor="text1"/>
          <w:lang w:val="en-US"/>
        </w:rPr>
        <w:t>stabbed to death</w:t>
      </w:r>
    </w:p>
    <w:p w14:paraId="2A103A05" w14:textId="77777777" w:rsidR="00D25CBB" w:rsidRPr="00D25CBB" w:rsidRDefault="00D25CBB" w:rsidP="00524D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624C729E" w14:textId="29D611D5" w:rsidR="000554F3" w:rsidRDefault="000554F3" w:rsidP="00062083">
      <w:pPr>
        <w:rPr>
          <w:rFonts w:ascii="Calibri" w:hAnsi="Calibri" w:cs="Calibri"/>
          <w:color w:val="000000" w:themeColor="text1"/>
        </w:rPr>
      </w:pPr>
    </w:p>
    <w:p w14:paraId="17C5E1FF" w14:textId="204448AF" w:rsidR="000554F3" w:rsidRPr="005C3248" w:rsidRDefault="000554F3" w:rsidP="000554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0989B1" w:themeColor="accent6"/>
        </w:rPr>
      </w:pPr>
      <w:r>
        <w:rPr>
          <w:rFonts w:ascii="Calibri" w:hAnsi="Calibri" w:cs="Calibri"/>
          <w:b/>
          <w:bCs/>
          <w:color w:val="0989B1" w:themeColor="accent6"/>
        </w:rPr>
        <w:t>Massacres of the Nakba</w:t>
      </w:r>
    </w:p>
    <w:p w14:paraId="1D7BC204" w14:textId="2084083F" w:rsidR="000554F3" w:rsidRDefault="0028623E" w:rsidP="000554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noProof/>
          <w:color w:val="000000" w:themeColor="text1"/>
        </w:rPr>
        <w:drawing>
          <wp:inline distT="0" distB="0" distL="0" distR="0" wp14:anchorId="043D27DD" wp14:editId="2CF218CE">
            <wp:extent cx="5772411" cy="2220686"/>
            <wp:effectExtent l="0" t="0" r="6350" b="1905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" t="30086" r="3101" b="11554"/>
                    <a:stretch/>
                  </pic:blipFill>
                  <pic:spPr bwMode="auto">
                    <a:xfrm>
                      <a:off x="0" y="0"/>
                      <a:ext cx="5786852" cy="2226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925362" w14:textId="31F63243" w:rsidR="00D25CBB" w:rsidRDefault="00D25CBB" w:rsidP="00062083">
      <w:pPr>
        <w:rPr>
          <w:rFonts w:ascii="Calibri" w:hAnsi="Calibri" w:cs="Calibri"/>
          <w:color w:val="000000" w:themeColor="text1"/>
        </w:rPr>
      </w:pPr>
    </w:p>
    <w:p w14:paraId="4CF30064" w14:textId="269C985C" w:rsidR="00037A88" w:rsidRDefault="00037A88" w:rsidP="00062083">
      <w:pPr>
        <w:rPr>
          <w:rFonts w:ascii="Calibri" w:hAnsi="Calibri" w:cs="Calibri"/>
          <w:color w:val="000000" w:themeColor="text1"/>
        </w:rPr>
      </w:pPr>
    </w:p>
    <w:p w14:paraId="608DC6CE" w14:textId="3A10AE51" w:rsidR="00037A88" w:rsidRDefault="00037A88" w:rsidP="00062083">
      <w:pPr>
        <w:rPr>
          <w:rFonts w:ascii="Calibri" w:hAnsi="Calibri" w:cs="Calibri"/>
          <w:color w:val="000000" w:themeColor="text1"/>
        </w:rPr>
      </w:pPr>
    </w:p>
    <w:p w14:paraId="2CFC3F54" w14:textId="6416548D" w:rsidR="00037A88" w:rsidRDefault="00037A88" w:rsidP="00062083">
      <w:pPr>
        <w:rPr>
          <w:rFonts w:ascii="Calibri" w:hAnsi="Calibri" w:cs="Calibri"/>
          <w:color w:val="000000" w:themeColor="text1"/>
        </w:rPr>
      </w:pPr>
    </w:p>
    <w:p w14:paraId="47B699A9" w14:textId="4331CC93" w:rsidR="00037A88" w:rsidRDefault="00037A88" w:rsidP="00062083">
      <w:pPr>
        <w:rPr>
          <w:rFonts w:ascii="Calibri" w:hAnsi="Calibri" w:cs="Calibri"/>
          <w:color w:val="000000" w:themeColor="text1"/>
        </w:rPr>
      </w:pPr>
    </w:p>
    <w:p w14:paraId="6881F79F" w14:textId="5D056EE5" w:rsidR="00037A88" w:rsidRDefault="00037A88" w:rsidP="00062083">
      <w:pPr>
        <w:rPr>
          <w:rFonts w:ascii="Calibri" w:hAnsi="Calibri" w:cs="Calibri"/>
          <w:color w:val="000000" w:themeColor="text1"/>
        </w:rPr>
      </w:pPr>
    </w:p>
    <w:p w14:paraId="6CD24CB8" w14:textId="77777777" w:rsidR="00037A88" w:rsidRDefault="00037A88" w:rsidP="00062083">
      <w:pPr>
        <w:rPr>
          <w:rFonts w:ascii="Calibri" w:hAnsi="Calibri" w:cs="Calibri"/>
          <w:color w:val="000000" w:themeColor="text1"/>
        </w:rPr>
      </w:pPr>
    </w:p>
    <w:p w14:paraId="65C89939" w14:textId="72F76FFF" w:rsidR="00AF257C" w:rsidRDefault="0025165A" w:rsidP="00E836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0989B1" w:themeColor="accent6"/>
        </w:rPr>
      </w:pPr>
      <w:r>
        <w:rPr>
          <w:rFonts w:ascii="Calibri" w:hAnsi="Calibri" w:cs="Calibri"/>
          <w:b/>
          <w:bCs/>
          <w:color w:val="0989B1" w:themeColor="accent6"/>
        </w:rPr>
        <w:t xml:space="preserve">The </w:t>
      </w:r>
      <w:r w:rsidR="004D3BF1">
        <w:rPr>
          <w:rFonts w:ascii="Calibri" w:hAnsi="Calibri" w:cs="Calibri"/>
          <w:b/>
          <w:bCs/>
          <w:color w:val="0989B1" w:themeColor="accent6"/>
        </w:rPr>
        <w:t xml:space="preserve">Palestinian </w:t>
      </w:r>
      <w:r w:rsidR="005C3248">
        <w:rPr>
          <w:rFonts w:ascii="Calibri" w:hAnsi="Calibri" w:cs="Calibri"/>
          <w:b/>
          <w:bCs/>
          <w:color w:val="0989B1" w:themeColor="accent6"/>
        </w:rPr>
        <w:t>r</w:t>
      </w:r>
      <w:r w:rsidR="004D3BF1">
        <w:rPr>
          <w:rFonts w:ascii="Calibri" w:hAnsi="Calibri" w:cs="Calibri"/>
          <w:b/>
          <w:bCs/>
          <w:color w:val="0989B1" w:themeColor="accent6"/>
        </w:rPr>
        <w:t xml:space="preserve">efugee </w:t>
      </w:r>
      <w:r w:rsidR="005C3248">
        <w:rPr>
          <w:rFonts w:ascii="Calibri" w:hAnsi="Calibri" w:cs="Calibri"/>
          <w:b/>
          <w:bCs/>
          <w:color w:val="0989B1" w:themeColor="accent6"/>
        </w:rPr>
        <w:t>c</w:t>
      </w:r>
      <w:r w:rsidR="004D3BF1">
        <w:rPr>
          <w:rFonts w:ascii="Calibri" w:hAnsi="Calibri" w:cs="Calibri"/>
          <w:b/>
          <w:bCs/>
          <w:color w:val="0989B1" w:themeColor="accent6"/>
        </w:rPr>
        <w:t>risis</w:t>
      </w:r>
    </w:p>
    <w:p w14:paraId="1990771C" w14:textId="77777777" w:rsidR="00AF257C" w:rsidRDefault="00AF257C" w:rsidP="00E836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0989B1" w:themeColor="accent6"/>
        </w:rPr>
      </w:pPr>
    </w:p>
    <w:p w14:paraId="49548193" w14:textId="56362F2F" w:rsidR="004D3BF1" w:rsidRDefault="00037A88" w:rsidP="004A7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color w:val="000000" w:themeColor="text1"/>
        </w:rPr>
      </w:pPr>
      <w:r w:rsidRPr="00037A88">
        <w:rPr>
          <w:rFonts w:ascii="Calibri" w:hAnsi="Calibri" w:cs="Calibri"/>
          <w:noProof/>
          <w:color w:val="000000" w:themeColor="text1"/>
        </w:rPr>
        <w:lastRenderedPageBreak/>
        <w:drawing>
          <wp:inline distT="0" distB="0" distL="0" distR="0" wp14:anchorId="7485AB48" wp14:editId="532D5B3F">
            <wp:extent cx="3418114" cy="3552936"/>
            <wp:effectExtent l="0" t="0" r="0" b="3175"/>
            <wp:docPr id="3074" name="Picture 2" descr="Causes of the 1948 Palestinian exodus - Wikipedia">
              <a:extLst xmlns:a="http://schemas.openxmlformats.org/drawingml/2006/main">
                <a:ext uri="{FF2B5EF4-FFF2-40B4-BE49-F238E27FC236}">
                  <a16:creationId xmlns:a16="http://schemas.microsoft.com/office/drawing/2014/main" id="{AF6B5A28-5F22-4744-98BA-259F6FA16C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auses of the 1948 Palestinian exodus - Wikipedia">
                      <a:extLst>
                        <a:ext uri="{FF2B5EF4-FFF2-40B4-BE49-F238E27FC236}">
                          <a16:creationId xmlns:a16="http://schemas.microsoft.com/office/drawing/2014/main" id="{AF6B5A28-5F22-4744-98BA-259F6FA16C4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2" r="11339" b="-2"/>
                    <a:stretch/>
                  </pic:blipFill>
                  <pic:spPr bwMode="auto">
                    <a:xfrm>
                      <a:off x="0" y="0"/>
                      <a:ext cx="3429787" cy="3565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BCF8E2" w14:textId="77777777" w:rsidR="00AF257C" w:rsidRPr="004D3BF1" w:rsidRDefault="00AF257C" w:rsidP="004A73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color w:val="000000" w:themeColor="text1"/>
        </w:rPr>
      </w:pPr>
    </w:p>
    <w:p w14:paraId="4CF87D44" w14:textId="17602448" w:rsidR="00F326BF" w:rsidRDefault="005C3248" w:rsidP="004D3B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proofErr w:type="gramStart"/>
      <w:r>
        <w:rPr>
          <w:rFonts w:ascii="Calibri" w:hAnsi="Calibri" w:cs="Calibri"/>
          <w:color w:val="000000" w:themeColor="text1"/>
        </w:rPr>
        <w:t>As a consequence of</w:t>
      </w:r>
      <w:proofErr w:type="gramEnd"/>
      <w:r w:rsidR="004D3BF1" w:rsidRPr="004D3BF1">
        <w:rPr>
          <w:rFonts w:ascii="Calibri" w:hAnsi="Calibri" w:cs="Calibri"/>
          <w:color w:val="000000" w:themeColor="text1"/>
        </w:rPr>
        <w:t xml:space="preserve"> the Nakba, </w:t>
      </w:r>
      <w:r w:rsidR="004D3BF1" w:rsidRPr="005C3248">
        <w:rPr>
          <w:rFonts w:ascii="Calibri" w:hAnsi="Calibri" w:cs="Calibri"/>
          <w:b/>
          <w:bCs/>
          <w:color w:val="000000" w:themeColor="text1"/>
        </w:rPr>
        <w:t xml:space="preserve">750,000 Palestinians </w:t>
      </w:r>
      <w:r w:rsidR="00AF257C">
        <w:rPr>
          <w:rFonts w:ascii="Calibri" w:hAnsi="Calibri" w:cs="Calibri"/>
          <w:b/>
          <w:bCs/>
          <w:color w:val="000000" w:themeColor="text1"/>
        </w:rPr>
        <w:t>were now</w:t>
      </w:r>
      <w:r w:rsidR="004D3BF1" w:rsidRPr="005C3248">
        <w:rPr>
          <w:rFonts w:ascii="Calibri" w:hAnsi="Calibri" w:cs="Calibri"/>
          <w:b/>
          <w:bCs/>
          <w:color w:val="000000" w:themeColor="text1"/>
        </w:rPr>
        <w:t xml:space="preserve"> refugees</w:t>
      </w:r>
      <w:r w:rsidR="00F326BF">
        <w:rPr>
          <w:rFonts w:ascii="Calibri" w:hAnsi="Calibri" w:cs="Calibri"/>
          <w:b/>
          <w:bCs/>
          <w:color w:val="000000" w:themeColor="text1"/>
        </w:rPr>
        <w:t xml:space="preserve">. </w:t>
      </w:r>
      <w:r w:rsidR="004D3BF1" w:rsidRPr="004D3BF1">
        <w:rPr>
          <w:rFonts w:ascii="Calibri" w:hAnsi="Calibri" w:cs="Calibri"/>
          <w:color w:val="000000" w:themeColor="text1"/>
        </w:rPr>
        <w:t xml:space="preserve">Many </w:t>
      </w:r>
      <w:r w:rsidR="00F64C23">
        <w:rPr>
          <w:rFonts w:ascii="Calibri" w:hAnsi="Calibri" w:cs="Calibri"/>
          <w:color w:val="000000" w:themeColor="text1"/>
        </w:rPr>
        <w:t xml:space="preserve">of these now-homeless Palestinians sought safety in </w:t>
      </w:r>
      <w:r w:rsidR="004D3BF1" w:rsidRPr="004D3BF1">
        <w:rPr>
          <w:rFonts w:ascii="Calibri" w:hAnsi="Calibri" w:cs="Calibri"/>
          <w:color w:val="000000" w:themeColor="text1"/>
        </w:rPr>
        <w:t xml:space="preserve">refugee camps in </w:t>
      </w:r>
      <w:r w:rsidR="004D3BF1" w:rsidRPr="00F326BF">
        <w:rPr>
          <w:rFonts w:ascii="Calibri" w:hAnsi="Calibri" w:cs="Calibri"/>
          <w:b/>
          <w:bCs/>
          <w:color w:val="000000" w:themeColor="text1"/>
        </w:rPr>
        <w:t>Jordan, Lebanon and Syria</w:t>
      </w:r>
      <w:r w:rsidR="004D3BF1" w:rsidRPr="004D3BF1">
        <w:rPr>
          <w:rFonts w:ascii="Calibri" w:hAnsi="Calibri" w:cs="Calibri"/>
          <w:color w:val="000000" w:themeColor="text1"/>
        </w:rPr>
        <w:t xml:space="preserve"> where </w:t>
      </w:r>
      <w:r w:rsidR="004D3BF1" w:rsidRPr="00F326BF">
        <w:rPr>
          <w:rFonts w:ascii="Calibri" w:hAnsi="Calibri" w:cs="Calibri"/>
          <w:b/>
          <w:bCs/>
          <w:color w:val="000000" w:themeColor="text1"/>
        </w:rPr>
        <w:t xml:space="preserve">55 </w:t>
      </w:r>
      <w:proofErr w:type="gramStart"/>
      <w:r w:rsidR="004D3BF1" w:rsidRPr="00F326BF">
        <w:rPr>
          <w:rFonts w:ascii="Calibri" w:hAnsi="Calibri" w:cs="Calibri"/>
          <w:b/>
          <w:bCs/>
          <w:color w:val="000000" w:themeColor="text1"/>
        </w:rPr>
        <w:t>massive tented</w:t>
      </w:r>
      <w:proofErr w:type="gramEnd"/>
      <w:r w:rsidR="004D3BF1" w:rsidRPr="00F326BF">
        <w:rPr>
          <w:rFonts w:ascii="Calibri" w:hAnsi="Calibri" w:cs="Calibri"/>
          <w:b/>
          <w:bCs/>
          <w:color w:val="000000" w:themeColor="text1"/>
        </w:rPr>
        <w:t xml:space="preserve"> camps</w:t>
      </w:r>
      <w:r w:rsidR="004D3BF1" w:rsidRPr="004D3BF1">
        <w:rPr>
          <w:rFonts w:ascii="Calibri" w:hAnsi="Calibri" w:cs="Calibri"/>
          <w:color w:val="000000" w:themeColor="text1"/>
        </w:rPr>
        <w:t xml:space="preserve"> were </w:t>
      </w:r>
      <w:r w:rsidR="00F326BF">
        <w:rPr>
          <w:rFonts w:ascii="Calibri" w:hAnsi="Calibri" w:cs="Calibri"/>
          <w:color w:val="000000" w:themeColor="text1"/>
        </w:rPr>
        <w:t>set up</w:t>
      </w:r>
    </w:p>
    <w:p w14:paraId="02A7A0F5" w14:textId="77777777" w:rsidR="00F326BF" w:rsidRDefault="00F326BF" w:rsidP="004D3B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4833CA1F" w14:textId="06649DE1" w:rsidR="004D3BF1" w:rsidRDefault="004D3BF1" w:rsidP="004D3B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 w:rsidRPr="004D3BF1">
        <w:rPr>
          <w:rFonts w:ascii="Calibri" w:hAnsi="Calibri" w:cs="Calibri"/>
          <w:color w:val="000000" w:themeColor="text1"/>
        </w:rPr>
        <w:t xml:space="preserve">In 1948, the UN adopted </w:t>
      </w:r>
      <w:r w:rsidRPr="00052063">
        <w:rPr>
          <w:rFonts w:ascii="Calibri" w:hAnsi="Calibri" w:cs="Calibri"/>
          <w:color w:val="000000" w:themeColor="text1"/>
        </w:rPr>
        <w:t>Resolution 194</w:t>
      </w:r>
      <w:r w:rsidRPr="004D3BF1">
        <w:rPr>
          <w:rFonts w:ascii="Calibri" w:hAnsi="Calibri" w:cs="Calibri"/>
          <w:color w:val="000000" w:themeColor="text1"/>
        </w:rPr>
        <w:t>, which stated that Palestinian refugees should be able to return to their homes or be financially compensated</w:t>
      </w:r>
      <w:r w:rsidR="00C66785">
        <w:rPr>
          <w:rFonts w:ascii="Calibri" w:hAnsi="Calibri" w:cs="Calibri"/>
          <w:color w:val="000000" w:themeColor="text1"/>
        </w:rPr>
        <w:t xml:space="preserve">. </w:t>
      </w:r>
      <w:r w:rsidRPr="004D3BF1">
        <w:rPr>
          <w:rFonts w:ascii="Calibri" w:hAnsi="Calibri" w:cs="Calibri"/>
          <w:color w:val="000000" w:themeColor="text1"/>
        </w:rPr>
        <w:t xml:space="preserve">In December 1949, </w:t>
      </w:r>
      <w:r w:rsidRPr="00C66785">
        <w:rPr>
          <w:rFonts w:ascii="Calibri" w:hAnsi="Calibri" w:cs="Calibri"/>
          <w:color w:val="000000" w:themeColor="text1"/>
        </w:rPr>
        <w:t>UNRWA</w:t>
      </w:r>
      <w:r w:rsidRPr="004D3BF1">
        <w:rPr>
          <w:rFonts w:ascii="Calibri" w:hAnsi="Calibri" w:cs="Calibri"/>
          <w:color w:val="000000" w:themeColor="text1"/>
        </w:rPr>
        <w:t xml:space="preserve"> (the </w:t>
      </w:r>
      <w:r w:rsidRPr="004D3BF1">
        <w:rPr>
          <w:rFonts w:ascii="Calibri" w:hAnsi="Calibri" w:cs="Calibri"/>
          <w:color w:val="000000" w:themeColor="text1"/>
          <w:u w:val="single"/>
        </w:rPr>
        <w:t>U</w:t>
      </w:r>
      <w:r w:rsidRPr="004D3BF1">
        <w:rPr>
          <w:rFonts w:ascii="Calibri" w:hAnsi="Calibri" w:cs="Calibri"/>
          <w:color w:val="000000" w:themeColor="text1"/>
        </w:rPr>
        <w:t xml:space="preserve">nited </w:t>
      </w:r>
      <w:r w:rsidRPr="004D3BF1">
        <w:rPr>
          <w:rFonts w:ascii="Calibri" w:hAnsi="Calibri" w:cs="Calibri"/>
          <w:color w:val="000000" w:themeColor="text1"/>
          <w:u w:val="single"/>
        </w:rPr>
        <w:t>N</w:t>
      </w:r>
      <w:r w:rsidRPr="004D3BF1">
        <w:rPr>
          <w:rFonts w:ascii="Calibri" w:hAnsi="Calibri" w:cs="Calibri"/>
          <w:color w:val="000000" w:themeColor="text1"/>
        </w:rPr>
        <w:t xml:space="preserve">ations </w:t>
      </w:r>
      <w:r w:rsidRPr="004D3BF1">
        <w:rPr>
          <w:rFonts w:ascii="Calibri" w:hAnsi="Calibri" w:cs="Calibri"/>
          <w:color w:val="000000" w:themeColor="text1"/>
          <w:u w:val="single"/>
        </w:rPr>
        <w:t>R</w:t>
      </w:r>
      <w:r w:rsidRPr="004D3BF1">
        <w:rPr>
          <w:rFonts w:ascii="Calibri" w:hAnsi="Calibri" w:cs="Calibri"/>
          <w:color w:val="000000" w:themeColor="text1"/>
        </w:rPr>
        <w:t xml:space="preserve">elief and </w:t>
      </w:r>
      <w:r w:rsidRPr="004D3BF1">
        <w:rPr>
          <w:rFonts w:ascii="Calibri" w:hAnsi="Calibri" w:cs="Calibri"/>
          <w:color w:val="000000" w:themeColor="text1"/>
          <w:u w:val="single"/>
        </w:rPr>
        <w:t>W</w:t>
      </w:r>
      <w:r w:rsidRPr="004D3BF1">
        <w:rPr>
          <w:rFonts w:ascii="Calibri" w:hAnsi="Calibri" w:cs="Calibri"/>
          <w:color w:val="000000" w:themeColor="text1"/>
        </w:rPr>
        <w:t xml:space="preserve">orks </w:t>
      </w:r>
      <w:r w:rsidRPr="004D3BF1">
        <w:rPr>
          <w:rFonts w:ascii="Calibri" w:hAnsi="Calibri" w:cs="Calibri"/>
          <w:color w:val="000000" w:themeColor="text1"/>
          <w:u w:val="single"/>
        </w:rPr>
        <w:t>A</w:t>
      </w:r>
      <w:r w:rsidRPr="004D3BF1">
        <w:rPr>
          <w:rFonts w:ascii="Calibri" w:hAnsi="Calibri" w:cs="Calibri"/>
          <w:color w:val="000000" w:themeColor="text1"/>
        </w:rPr>
        <w:t>gency for Palestinian Refugees) was set up to help with these camps</w:t>
      </w:r>
      <w:r w:rsidR="00C66785">
        <w:rPr>
          <w:rFonts w:ascii="Calibri" w:hAnsi="Calibri" w:cs="Calibri"/>
          <w:color w:val="000000" w:themeColor="text1"/>
        </w:rPr>
        <w:t xml:space="preserve">. </w:t>
      </w:r>
      <w:r w:rsidRPr="004D3BF1">
        <w:rPr>
          <w:rFonts w:ascii="Calibri" w:hAnsi="Calibri" w:cs="Calibri"/>
          <w:color w:val="000000" w:themeColor="text1"/>
        </w:rPr>
        <w:t>To this day, Palestinians are still fighting for their Right of Return</w:t>
      </w:r>
      <w:r w:rsidR="00C66785">
        <w:rPr>
          <w:rFonts w:ascii="Calibri" w:hAnsi="Calibri" w:cs="Calibri"/>
          <w:color w:val="000000" w:themeColor="text1"/>
        </w:rPr>
        <w:t xml:space="preserve">: </w:t>
      </w:r>
      <w:r w:rsidR="00C66785" w:rsidRPr="00C66785">
        <w:rPr>
          <w:rFonts w:ascii="Calibri" w:hAnsi="Calibri" w:cs="Calibri"/>
          <w:color w:val="000000" w:themeColor="text1"/>
        </w:rPr>
        <w:t xml:space="preserve">a principle in </w:t>
      </w:r>
      <w:r w:rsidR="00C66785" w:rsidRPr="00C66785">
        <w:rPr>
          <w:rFonts w:ascii="Calibri" w:hAnsi="Calibri" w:cs="Calibri"/>
          <w:b/>
          <w:bCs/>
          <w:color w:val="000000" w:themeColor="text1"/>
        </w:rPr>
        <w:t>international law</w:t>
      </w:r>
      <w:r w:rsidR="00C66785" w:rsidRPr="00C66785">
        <w:rPr>
          <w:rFonts w:ascii="Calibri" w:hAnsi="Calibri" w:cs="Calibri"/>
          <w:color w:val="000000" w:themeColor="text1"/>
        </w:rPr>
        <w:t xml:space="preserve"> which guarantees everyone’s right to return to their country</w:t>
      </w:r>
    </w:p>
    <w:p w14:paraId="1D639DA8" w14:textId="77777777" w:rsidR="00F326BF" w:rsidRPr="004D3BF1" w:rsidRDefault="00F326BF" w:rsidP="004D3B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05DDE4A0" w14:textId="7EB0F7A1" w:rsidR="004D3BF1" w:rsidRDefault="00005341" w:rsidP="004D3B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In 2021</w:t>
      </w:r>
      <w:r w:rsidR="004D3BF1" w:rsidRPr="004D3BF1">
        <w:rPr>
          <w:rFonts w:ascii="Calibri" w:hAnsi="Calibri" w:cs="Calibri"/>
          <w:color w:val="000000" w:themeColor="text1"/>
        </w:rPr>
        <w:t xml:space="preserve">, there </w:t>
      </w:r>
      <w:r w:rsidR="00C66785">
        <w:rPr>
          <w:rFonts w:ascii="Calibri" w:hAnsi="Calibri" w:cs="Calibri"/>
          <w:color w:val="000000" w:themeColor="text1"/>
        </w:rPr>
        <w:t>were</w:t>
      </w:r>
      <w:r w:rsidR="004D3BF1" w:rsidRPr="004D3BF1">
        <w:rPr>
          <w:rFonts w:ascii="Calibri" w:hAnsi="Calibri" w:cs="Calibri"/>
          <w:color w:val="000000" w:themeColor="text1"/>
        </w:rPr>
        <w:t xml:space="preserve"> an estimated 7 million Palestinian refugees</w:t>
      </w:r>
    </w:p>
    <w:p w14:paraId="6618D7DF" w14:textId="77777777" w:rsidR="007B2591" w:rsidRPr="004D3BF1" w:rsidRDefault="007B2591" w:rsidP="004D3B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 w:themeColor="text1"/>
        </w:rPr>
      </w:pPr>
    </w:p>
    <w:p w14:paraId="3C3C4DA5" w14:textId="77777777" w:rsidR="004D3BF1" w:rsidRPr="00195BD4" w:rsidRDefault="004D3BF1" w:rsidP="00F612A8">
      <w:pPr>
        <w:rPr>
          <w:rFonts w:ascii="Calibri" w:hAnsi="Calibri" w:cs="Calibri"/>
          <w:color w:val="000000" w:themeColor="text1"/>
        </w:rPr>
      </w:pPr>
    </w:p>
    <w:p w14:paraId="36D2C012" w14:textId="77777777" w:rsidR="004D3BF1" w:rsidRDefault="004D3BF1" w:rsidP="004D3B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0989B1" w:themeColor="accent6"/>
        </w:rPr>
      </w:pPr>
      <w:r>
        <w:rPr>
          <w:rFonts w:ascii="Calibri" w:hAnsi="Calibri"/>
          <w:b/>
          <w:bCs/>
          <w:color w:val="0989B1" w:themeColor="accent6"/>
        </w:rPr>
        <w:t>Activity</w:t>
      </w:r>
    </w:p>
    <w:p w14:paraId="2069066E" w14:textId="77777777" w:rsidR="004D3BF1" w:rsidRDefault="004D3BF1" w:rsidP="004D3B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0989B1" w:themeColor="accent6"/>
        </w:rPr>
      </w:pPr>
    </w:p>
    <w:p w14:paraId="121ADB97" w14:textId="4207FC30" w:rsidR="004D3BF1" w:rsidRDefault="004D3BF1" w:rsidP="004D3B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color w:val="000000" w:themeColor="text1"/>
        </w:rPr>
      </w:pPr>
      <w:r w:rsidRPr="004D3BF1">
        <w:rPr>
          <w:rFonts w:ascii="Calibri" w:hAnsi="Calibri"/>
          <w:color w:val="000000" w:themeColor="text1"/>
        </w:rPr>
        <w:t>With a partner: put yourselves in the shoes of a Palestinian in 194</w:t>
      </w:r>
      <w:r w:rsidR="003B4B45">
        <w:rPr>
          <w:rFonts w:ascii="Calibri" w:hAnsi="Calibri"/>
          <w:color w:val="000000" w:themeColor="text1"/>
        </w:rPr>
        <w:t>8</w:t>
      </w:r>
      <w:r w:rsidRPr="004D3BF1">
        <w:rPr>
          <w:rFonts w:ascii="Calibri" w:hAnsi="Calibri"/>
          <w:color w:val="000000" w:themeColor="text1"/>
        </w:rPr>
        <w:t xml:space="preserve">. Do you have a right to return to Palestine? Use </w:t>
      </w:r>
      <w:r w:rsidRPr="004D3BF1">
        <w:rPr>
          <w:rFonts w:ascii="Calibri" w:hAnsi="Calibri"/>
          <w:color w:val="000000" w:themeColor="text1"/>
          <w:u w:val="single"/>
        </w:rPr>
        <w:t xml:space="preserve">UN Resolution 194 </w:t>
      </w:r>
      <w:r w:rsidRPr="004D3BF1">
        <w:rPr>
          <w:rFonts w:ascii="Calibri" w:hAnsi="Calibri"/>
          <w:color w:val="000000" w:themeColor="text1"/>
        </w:rPr>
        <w:t xml:space="preserve">and the </w:t>
      </w:r>
      <w:r w:rsidRPr="004D3BF1">
        <w:rPr>
          <w:rFonts w:ascii="Calibri" w:hAnsi="Calibri"/>
          <w:color w:val="000000" w:themeColor="text1"/>
          <w:u w:val="single"/>
        </w:rPr>
        <w:t xml:space="preserve">Right of Return </w:t>
      </w:r>
      <w:r w:rsidRPr="004D3BF1">
        <w:rPr>
          <w:rFonts w:ascii="Calibri" w:hAnsi="Calibri"/>
          <w:color w:val="000000" w:themeColor="text1"/>
        </w:rPr>
        <w:t>to support your argument</w:t>
      </w:r>
    </w:p>
    <w:p w14:paraId="51DF9FAC" w14:textId="77777777" w:rsidR="00D024AA" w:rsidRPr="004D3BF1" w:rsidRDefault="00D024AA" w:rsidP="004D3B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0989B1" w:themeColor="accent6"/>
        </w:rPr>
      </w:pPr>
    </w:p>
    <w:p w14:paraId="24A945E6" w14:textId="476297A7" w:rsidR="00EB07CD" w:rsidRDefault="00EB07CD" w:rsidP="001B33AD">
      <w:pPr>
        <w:rPr>
          <w:rFonts w:ascii="Calibri" w:hAnsi="Calibri"/>
          <w:color w:val="549E39" w:themeColor="accent1"/>
        </w:rPr>
      </w:pPr>
    </w:p>
    <w:p w14:paraId="2C60AFD2" w14:textId="1445D014" w:rsidR="003B4B45" w:rsidRDefault="003B4B45" w:rsidP="001B33AD">
      <w:pPr>
        <w:rPr>
          <w:rFonts w:ascii="Calibri" w:hAnsi="Calibri"/>
          <w:color w:val="549E39" w:themeColor="accent1"/>
        </w:rPr>
      </w:pPr>
    </w:p>
    <w:p w14:paraId="554C3900" w14:textId="68339581" w:rsidR="003B4B45" w:rsidRDefault="003B4B45" w:rsidP="001B33AD">
      <w:pPr>
        <w:rPr>
          <w:rFonts w:ascii="Calibri" w:hAnsi="Calibri"/>
          <w:color w:val="549E39" w:themeColor="accent1"/>
        </w:rPr>
      </w:pPr>
    </w:p>
    <w:p w14:paraId="1DFB7445" w14:textId="52A83EF3" w:rsidR="003B4B45" w:rsidRDefault="003B4B45" w:rsidP="001B33AD">
      <w:pPr>
        <w:rPr>
          <w:rFonts w:ascii="Calibri" w:hAnsi="Calibri"/>
          <w:color w:val="549E39" w:themeColor="accent1"/>
        </w:rPr>
      </w:pPr>
    </w:p>
    <w:p w14:paraId="1B83DFD9" w14:textId="2D2F4D11" w:rsidR="003B4B45" w:rsidRDefault="003B4B45" w:rsidP="001B33AD">
      <w:pPr>
        <w:rPr>
          <w:rFonts w:ascii="Calibri" w:hAnsi="Calibri"/>
          <w:color w:val="549E39" w:themeColor="accent1"/>
        </w:rPr>
      </w:pPr>
    </w:p>
    <w:p w14:paraId="0AAC58B9" w14:textId="77777777" w:rsidR="003B4B45" w:rsidRDefault="003B4B45" w:rsidP="001B33AD">
      <w:pPr>
        <w:rPr>
          <w:rFonts w:ascii="Calibri" w:hAnsi="Calibri"/>
          <w:color w:val="549E39" w:themeColor="accent1"/>
        </w:rPr>
      </w:pPr>
    </w:p>
    <w:p w14:paraId="353A0D5C" w14:textId="77777777" w:rsidR="00D7476A" w:rsidRDefault="00D7476A" w:rsidP="00001C7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/>
          <w:b/>
          <w:bCs/>
          <w:color w:val="0989B1" w:themeColor="accent6"/>
          <w:lang w:val="en-US"/>
        </w:rPr>
      </w:pPr>
      <w:r>
        <w:rPr>
          <w:rFonts w:ascii="Calibri" w:hAnsi="Calibri"/>
          <w:b/>
          <w:bCs/>
          <w:color w:val="0989B1" w:themeColor="accent6"/>
          <w:lang w:val="en-US"/>
        </w:rPr>
        <w:t>The creation of the state of Israel</w:t>
      </w:r>
    </w:p>
    <w:p w14:paraId="4106894E" w14:textId="6D48333B" w:rsidR="00D7476A" w:rsidRDefault="00D7476A" w:rsidP="00001C7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/>
          <w:b/>
          <w:bCs/>
          <w:color w:val="0989B1" w:themeColor="accent6"/>
          <w:lang w:val="en-US"/>
        </w:rPr>
      </w:pPr>
    </w:p>
    <w:p w14:paraId="05E23D26" w14:textId="7DD0D8FF" w:rsidR="00D0525C" w:rsidRDefault="00D0525C" w:rsidP="00D0525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alibri" w:hAnsi="Calibri"/>
          <w:b/>
          <w:bCs/>
          <w:color w:val="0989B1" w:themeColor="accent6"/>
          <w:lang w:val="en-US"/>
        </w:rPr>
      </w:pPr>
      <w:r w:rsidRPr="00D0525C">
        <w:rPr>
          <w:rFonts w:ascii="Calibri" w:hAnsi="Calibri"/>
          <w:b/>
          <w:bCs/>
          <w:noProof/>
          <w:color w:val="0989B1" w:themeColor="accent6"/>
        </w:rPr>
        <w:lastRenderedPageBreak/>
        <w:drawing>
          <wp:inline distT="0" distB="0" distL="0" distR="0" wp14:anchorId="0CD74D27" wp14:editId="3FECE318">
            <wp:extent cx="4299857" cy="3049345"/>
            <wp:effectExtent l="0" t="0" r="5715" b="0"/>
            <wp:docPr id="3" name="Picture 2" descr="Foundation of the State of Israel | History Today">
              <a:extLst xmlns:a="http://schemas.openxmlformats.org/drawingml/2006/main">
                <a:ext uri="{FF2B5EF4-FFF2-40B4-BE49-F238E27FC236}">
                  <a16:creationId xmlns:a16="http://schemas.microsoft.com/office/drawing/2014/main" id="{82057B78-B6F6-DE49-B7C6-8CF4837C5D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Foundation of the State of Israel | History Today">
                      <a:extLst>
                        <a:ext uri="{FF2B5EF4-FFF2-40B4-BE49-F238E27FC236}">
                          <a16:creationId xmlns:a16="http://schemas.microsoft.com/office/drawing/2014/main" id="{82057B78-B6F6-DE49-B7C6-8CF4837C5DB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9" r="1" b="1"/>
                    <a:stretch/>
                  </pic:blipFill>
                  <pic:spPr bwMode="auto">
                    <a:xfrm>
                      <a:off x="0" y="0"/>
                      <a:ext cx="4305428" cy="3053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21A134" w14:textId="77777777" w:rsidR="00D0525C" w:rsidRDefault="00D0525C" w:rsidP="00D0525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alibri" w:hAnsi="Calibri"/>
          <w:b/>
          <w:bCs/>
          <w:color w:val="0989B1" w:themeColor="accent6"/>
          <w:lang w:val="en-US"/>
        </w:rPr>
      </w:pPr>
    </w:p>
    <w:p w14:paraId="29C50C2A" w14:textId="0A392132" w:rsidR="00D7476A" w:rsidRDefault="00D7476A" w:rsidP="00D7476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/>
          <w:color w:val="000000" w:themeColor="text1"/>
        </w:rPr>
      </w:pPr>
      <w:r w:rsidRPr="00D7476A">
        <w:rPr>
          <w:rFonts w:ascii="Calibri" w:hAnsi="Calibri"/>
          <w:color w:val="000000" w:themeColor="text1"/>
        </w:rPr>
        <w:t xml:space="preserve">At 4pm on </w:t>
      </w:r>
      <w:r w:rsidRPr="00D7476A">
        <w:rPr>
          <w:rFonts w:ascii="Calibri" w:hAnsi="Calibri"/>
          <w:b/>
          <w:bCs/>
          <w:color w:val="000000" w:themeColor="text1"/>
        </w:rPr>
        <w:t>14</w:t>
      </w:r>
      <w:r w:rsidRPr="00D7476A">
        <w:rPr>
          <w:rFonts w:ascii="Calibri" w:hAnsi="Calibri"/>
          <w:b/>
          <w:bCs/>
          <w:color w:val="000000" w:themeColor="text1"/>
          <w:vertAlign w:val="superscript"/>
        </w:rPr>
        <w:t>th</w:t>
      </w:r>
      <w:r w:rsidRPr="00D7476A">
        <w:rPr>
          <w:rFonts w:ascii="Calibri" w:hAnsi="Calibri"/>
          <w:b/>
          <w:bCs/>
          <w:color w:val="000000" w:themeColor="text1"/>
        </w:rPr>
        <w:t xml:space="preserve"> May 1948</w:t>
      </w:r>
      <w:r w:rsidRPr="00D7476A">
        <w:rPr>
          <w:rFonts w:ascii="Calibri" w:hAnsi="Calibri"/>
          <w:color w:val="000000" w:themeColor="text1"/>
        </w:rPr>
        <w:t xml:space="preserve">, David Ben-Gurion announced the establishment of the state of Israel. For many Jews, this was the </w:t>
      </w:r>
      <w:r w:rsidRPr="00BD2893">
        <w:rPr>
          <w:rFonts w:ascii="Calibri" w:hAnsi="Calibri"/>
          <w:color w:val="000000" w:themeColor="text1"/>
        </w:rPr>
        <w:t>“Year of Liberation”.</w:t>
      </w:r>
      <w:r w:rsidR="00BD2893">
        <w:rPr>
          <w:rFonts w:ascii="Calibri" w:hAnsi="Calibri"/>
          <w:color w:val="000000" w:themeColor="text1"/>
        </w:rPr>
        <w:t xml:space="preserve"> As we have seen,</w:t>
      </w:r>
      <w:r w:rsidRPr="00BD2893">
        <w:rPr>
          <w:rFonts w:ascii="Calibri" w:hAnsi="Calibri"/>
          <w:color w:val="000000" w:themeColor="text1"/>
        </w:rPr>
        <w:t xml:space="preserve"> Jews</w:t>
      </w:r>
      <w:r w:rsidRPr="00D7476A">
        <w:rPr>
          <w:rFonts w:ascii="Calibri" w:hAnsi="Calibri"/>
          <w:color w:val="000000" w:themeColor="text1"/>
        </w:rPr>
        <w:t xml:space="preserve"> had suffered</w:t>
      </w:r>
      <w:r w:rsidR="00BD2893">
        <w:rPr>
          <w:rFonts w:ascii="Calibri" w:hAnsi="Calibri"/>
          <w:color w:val="000000" w:themeColor="text1"/>
        </w:rPr>
        <w:t xml:space="preserve"> </w:t>
      </w:r>
      <w:r w:rsidR="00D0525C">
        <w:rPr>
          <w:rFonts w:ascii="Calibri" w:hAnsi="Calibri"/>
          <w:color w:val="000000" w:themeColor="text1"/>
        </w:rPr>
        <w:t>from</w:t>
      </w:r>
      <w:r w:rsidR="00BD2893">
        <w:rPr>
          <w:rFonts w:ascii="Calibri" w:hAnsi="Calibri"/>
          <w:color w:val="000000" w:themeColor="text1"/>
        </w:rPr>
        <w:t xml:space="preserve"> antisemitic</w:t>
      </w:r>
      <w:r w:rsidRPr="00D7476A">
        <w:rPr>
          <w:rFonts w:ascii="Calibri" w:hAnsi="Calibri"/>
          <w:color w:val="000000" w:themeColor="text1"/>
        </w:rPr>
        <w:t xml:space="preserve"> persecution for centuries, </w:t>
      </w:r>
      <w:r w:rsidR="00C22354">
        <w:rPr>
          <w:rFonts w:ascii="Calibri" w:hAnsi="Calibri"/>
          <w:color w:val="000000" w:themeColor="text1"/>
        </w:rPr>
        <w:t>but</w:t>
      </w:r>
      <w:r w:rsidR="00012BE0">
        <w:rPr>
          <w:rFonts w:ascii="Calibri" w:hAnsi="Calibri"/>
          <w:color w:val="000000" w:themeColor="text1"/>
        </w:rPr>
        <w:t xml:space="preserve"> now they had their own state</w:t>
      </w:r>
    </w:p>
    <w:p w14:paraId="3E9D7F48" w14:textId="77777777" w:rsidR="00012BE0" w:rsidRPr="00D7476A" w:rsidRDefault="00012BE0" w:rsidP="00D7476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/>
          <w:color w:val="000000" w:themeColor="text1"/>
        </w:rPr>
      </w:pPr>
    </w:p>
    <w:p w14:paraId="4BCD8769" w14:textId="4DF0A093" w:rsidR="00D7476A" w:rsidRDefault="00D7476A" w:rsidP="00D7476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/>
          <w:b/>
          <w:bCs/>
          <w:color w:val="000000" w:themeColor="text1"/>
        </w:rPr>
      </w:pPr>
      <w:r w:rsidRPr="00D7476A">
        <w:rPr>
          <w:rFonts w:ascii="Calibri" w:hAnsi="Calibri"/>
          <w:color w:val="000000" w:themeColor="text1"/>
        </w:rPr>
        <w:t xml:space="preserve">The USA and the USSR (Russia) immediately recognised the new state of Israel, but many of the </w:t>
      </w:r>
      <w:r w:rsidRPr="00C22354">
        <w:rPr>
          <w:rFonts w:ascii="Calibri" w:hAnsi="Calibri"/>
          <w:color w:val="000000" w:themeColor="text1"/>
        </w:rPr>
        <w:t>surrounding Arab states</w:t>
      </w:r>
      <w:r w:rsidRPr="00D7476A">
        <w:rPr>
          <w:rFonts w:ascii="Calibri" w:hAnsi="Calibri"/>
          <w:b/>
          <w:bCs/>
          <w:color w:val="000000" w:themeColor="text1"/>
        </w:rPr>
        <w:t xml:space="preserve"> </w:t>
      </w:r>
      <w:r w:rsidRPr="00D7476A">
        <w:rPr>
          <w:rFonts w:ascii="Calibri" w:hAnsi="Calibri"/>
          <w:color w:val="000000" w:themeColor="text1"/>
        </w:rPr>
        <w:t>denounced it, as they sympathised with the situation of the Palestinians</w:t>
      </w:r>
      <w:r w:rsidR="00C22354">
        <w:rPr>
          <w:rFonts w:ascii="Calibri" w:hAnsi="Calibri"/>
          <w:color w:val="000000" w:themeColor="text1"/>
        </w:rPr>
        <w:t xml:space="preserve">. </w:t>
      </w:r>
      <w:r w:rsidRPr="00D7476A">
        <w:rPr>
          <w:rFonts w:ascii="Calibri" w:hAnsi="Calibri"/>
          <w:color w:val="000000" w:themeColor="text1"/>
        </w:rPr>
        <w:t xml:space="preserve">On </w:t>
      </w:r>
      <w:r w:rsidRPr="00C22354">
        <w:rPr>
          <w:rFonts w:ascii="Calibri" w:hAnsi="Calibri"/>
          <w:b/>
          <w:bCs/>
          <w:color w:val="000000" w:themeColor="text1"/>
        </w:rPr>
        <w:t>15</w:t>
      </w:r>
      <w:r w:rsidRPr="00C22354">
        <w:rPr>
          <w:rFonts w:ascii="Calibri" w:hAnsi="Calibri"/>
          <w:b/>
          <w:bCs/>
          <w:color w:val="000000" w:themeColor="text1"/>
          <w:vertAlign w:val="superscript"/>
        </w:rPr>
        <w:t>th</w:t>
      </w:r>
      <w:r w:rsidRPr="00C22354">
        <w:rPr>
          <w:rFonts w:ascii="Calibri" w:hAnsi="Calibri"/>
          <w:b/>
          <w:bCs/>
          <w:color w:val="000000" w:themeColor="text1"/>
        </w:rPr>
        <w:t xml:space="preserve"> May 1948</w:t>
      </w:r>
      <w:r w:rsidRPr="00D7476A">
        <w:rPr>
          <w:rFonts w:ascii="Calibri" w:hAnsi="Calibri"/>
          <w:color w:val="000000" w:themeColor="text1"/>
        </w:rPr>
        <w:t xml:space="preserve">, the </w:t>
      </w:r>
      <w:proofErr w:type="gramStart"/>
      <w:r w:rsidRPr="00D7476A">
        <w:rPr>
          <w:rFonts w:ascii="Calibri" w:hAnsi="Calibri"/>
          <w:b/>
          <w:bCs/>
          <w:color w:val="000000" w:themeColor="text1"/>
        </w:rPr>
        <w:t>Arab-Israeli</w:t>
      </w:r>
      <w:proofErr w:type="gramEnd"/>
      <w:r w:rsidRPr="00D7476A">
        <w:rPr>
          <w:rFonts w:ascii="Calibri" w:hAnsi="Calibri"/>
          <w:b/>
          <w:bCs/>
          <w:color w:val="000000" w:themeColor="text1"/>
        </w:rPr>
        <w:t xml:space="preserve"> </w:t>
      </w:r>
      <w:r w:rsidR="00C22354">
        <w:rPr>
          <w:rFonts w:ascii="Calibri" w:hAnsi="Calibri"/>
          <w:b/>
          <w:bCs/>
          <w:color w:val="000000" w:themeColor="text1"/>
        </w:rPr>
        <w:t>W</w:t>
      </w:r>
      <w:r w:rsidRPr="00D7476A">
        <w:rPr>
          <w:rFonts w:ascii="Calibri" w:hAnsi="Calibri"/>
          <w:b/>
          <w:bCs/>
          <w:color w:val="000000" w:themeColor="text1"/>
        </w:rPr>
        <w:t xml:space="preserve">ar began. </w:t>
      </w:r>
      <w:r w:rsidRPr="00D7476A">
        <w:rPr>
          <w:rFonts w:ascii="Calibri" w:hAnsi="Calibri"/>
          <w:color w:val="000000" w:themeColor="text1"/>
        </w:rPr>
        <w:t xml:space="preserve">This involved much fighting for territory between the new state of Israel and the Arab countries of Egypt, </w:t>
      </w:r>
      <w:r w:rsidR="00226992">
        <w:rPr>
          <w:rFonts w:ascii="Calibri" w:hAnsi="Calibri"/>
          <w:color w:val="000000" w:themeColor="text1"/>
        </w:rPr>
        <w:t>Jordan</w:t>
      </w:r>
      <w:r w:rsidRPr="00D7476A">
        <w:rPr>
          <w:rFonts w:ascii="Calibri" w:hAnsi="Calibri"/>
          <w:color w:val="000000" w:themeColor="text1"/>
        </w:rPr>
        <w:t>, Syria, Iraq and Lebanon</w:t>
      </w:r>
      <w:r w:rsidR="00DD573F">
        <w:rPr>
          <w:rFonts w:ascii="Calibri" w:hAnsi="Calibri"/>
          <w:color w:val="000000" w:themeColor="text1"/>
        </w:rPr>
        <w:t xml:space="preserve">. </w:t>
      </w:r>
      <w:r w:rsidRPr="00D7476A">
        <w:rPr>
          <w:rFonts w:ascii="Calibri" w:hAnsi="Calibri"/>
          <w:color w:val="000000" w:themeColor="text1"/>
        </w:rPr>
        <w:t xml:space="preserve">Over 6000 Jews were killed </w:t>
      </w:r>
      <w:r w:rsidR="00DD573F">
        <w:rPr>
          <w:rFonts w:ascii="Calibri" w:hAnsi="Calibri"/>
          <w:color w:val="000000" w:themeColor="text1"/>
        </w:rPr>
        <w:t xml:space="preserve">in the fighting </w:t>
      </w:r>
      <w:r w:rsidRPr="00D7476A">
        <w:rPr>
          <w:rFonts w:ascii="Calibri" w:hAnsi="Calibri"/>
          <w:color w:val="000000" w:themeColor="text1"/>
        </w:rPr>
        <w:t>and many more Arabs (including Palestinians)</w:t>
      </w:r>
      <w:r w:rsidR="00DD573F">
        <w:rPr>
          <w:rFonts w:ascii="Calibri" w:hAnsi="Calibri"/>
          <w:color w:val="000000" w:themeColor="text1"/>
        </w:rPr>
        <w:t xml:space="preserve">. </w:t>
      </w:r>
      <w:r w:rsidRPr="00D7476A">
        <w:rPr>
          <w:rFonts w:ascii="Calibri" w:hAnsi="Calibri"/>
          <w:color w:val="000000" w:themeColor="text1"/>
        </w:rPr>
        <w:t xml:space="preserve">By the end of the fighting, Israel had </w:t>
      </w:r>
      <w:r w:rsidRPr="00D7476A">
        <w:rPr>
          <w:rFonts w:ascii="Calibri" w:hAnsi="Calibri"/>
          <w:b/>
          <w:bCs/>
          <w:color w:val="000000" w:themeColor="text1"/>
        </w:rPr>
        <w:t>78% of the land of Mandate Palestine</w:t>
      </w:r>
    </w:p>
    <w:p w14:paraId="2EB6C6F3" w14:textId="4046EF70" w:rsidR="006F1359" w:rsidRPr="006F1359" w:rsidRDefault="006F1359" w:rsidP="00001C7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</w:p>
    <w:p w14:paraId="686CF956" w14:textId="77777777" w:rsidR="00D7476A" w:rsidRDefault="00D7476A" w:rsidP="001B33AD">
      <w:pPr>
        <w:rPr>
          <w:rFonts w:ascii="Calibri" w:hAnsi="Calibri"/>
          <w:color w:val="549E39" w:themeColor="accent1"/>
        </w:rPr>
      </w:pPr>
    </w:p>
    <w:p w14:paraId="67B07B12" w14:textId="6125927A" w:rsidR="004B4893" w:rsidRDefault="00E94D07" w:rsidP="004B489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/>
          <w:b/>
          <w:bCs/>
          <w:color w:val="0989B1" w:themeColor="accent6"/>
          <w:lang w:val="en-US"/>
        </w:rPr>
      </w:pPr>
      <w:r>
        <w:rPr>
          <w:rFonts w:ascii="Calibri" w:hAnsi="Calibri"/>
          <w:b/>
          <w:bCs/>
          <w:color w:val="0989B1" w:themeColor="accent6"/>
          <w:lang w:val="en-US"/>
        </w:rPr>
        <w:t>Question</w:t>
      </w:r>
    </w:p>
    <w:p w14:paraId="71726B6D" w14:textId="77777777" w:rsidR="00E94D07" w:rsidRDefault="00E94D07" w:rsidP="00E94D0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/>
          <w:b/>
          <w:bCs/>
          <w:color w:val="0989B1" w:themeColor="accent6"/>
          <w:lang w:val="en-US"/>
        </w:rPr>
      </w:pPr>
    </w:p>
    <w:p w14:paraId="004E106A" w14:textId="6A921BA1" w:rsidR="00E94D07" w:rsidRPr="00E94D07" w:rsidRDefault="00E94D07" w:rsidP="00E94D0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Theme="minorEastAsia" w:hAnsi="Calibri" w:cs="Calibri"/>
          <w:color w:val="000000" w:themeColor="text1"/>
        </w:rPr>
      </w:pPr>
      <w:r w:rsidRPr="00E94D07">
        <w:rPr>
          <w:rFonts w:ascii="Calibri" w:eastAsiaTheme="minorEastAsia" w:hAnsi="Calibri" w:cs="Calibri"/>
          <w:color w:val="000000" w:themeColor="text1"/>
        </w:rPr>
        <w:t>Was 1948 a year of catastrophe or liberation?</w:t>
      </w:r>
      <w:r>
        <w:rPr>
          <w:rFonts w:ascii="Calibri" w:eastAsiaTheme="minorEastAsia" w:hAnsi="Calibri" w:cs="Calibri"/>
          <w:color w:val="000000" w:themeColor="text1"/>
        </w:rPr>
        <w:t xml:space="preserve"> Why?</w:t>
      </w:r>
    </w:p>
    <w:p w14:paraId="1BD59152" w14:textId="4DD852BA" w:rsidR="004B4893" w:rsidRPr="006F1359" w:rsidRDefault="004B4893" w:rsidP="00E94D0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</w:p>
    <w:p w14:paraId="078235AD" w14:textId="29E2418C" w:rsidR="004B4893" w:rsidRDefault="004B4893" w:rsidP="001B33AD">
      <w:pPr>
        <w:rPr>
          <w:rFonts w:ascii="Calibri" w:hAnsi="Calibri"/>
          <w:color w:val="549E39" w:themeColor="accent1"/>
        </w:rPr>
      </w:pPr>
    </w:p>
    <w:p w14:paraId="0938D37B" w14:textId="77777777" w:rsidR="00DD573F" w:rsidRPr="00DD573F" w:rsidRDefault="00DD573F" w:rsidP="00DD573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/>
          <w:b/>
          <w:bCs/>
          <w:color w:val="0989B1" w:themeColor="accent6"/>
        </w:rPr>
      </w:pPr>
      <w:r w:rsidRPr="00DD573F">
        <w:rPr>
          <w:rFonts w:ascii="Calibri" w:hAnsi="Calibri"/>
          <w:b/>
          <w:bCs/>
          <w:color w:val="0989B1" w:themeColor="accent6"/>
        </w:rPr>
        <w:t>Law of Return</w:t>
      </w:r>
    </w:p>
    <w:p w14:paraId="34F802DE" w14:textId="77777777" w:rsidR="00DD573F" w:rsidRDefault="00DD573F" w:rsidP="00DD573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/>
          <w:color w:val="000000" w:themeColor="text1"/>
        </w:rPr>
      </w:pPr>
    </w:p>
    <w:p w14:paraId="7EFE6E3F" w14:textId="2992C42F" w:rsidR="00DD573F" w:rsidRDefault="00DD573F" w:rsidP="00DD573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/>
          <w:color w:val="000000" w:themeColor="text1"/>
        </w:rPr>
      </w:pPr>
      <w:r w:rsidRPr="00D7476A">
        <w:rPr>
          <w:rFonts w:ascii="Calibri" w:hAnsi="Calibri"/>
          <w:color w:val="000000" w:themeColor="text1"/>
        </w:rPr>
        <w:t xml:space="preserve">In 1950 Israel </w:t>
      </w:r>
      <w:r w:rsidRPr="00DD573F">
        <w:rPr>
          <w:rFonts w:ascii="Calibri" w:hAnsi="Calibri"/>
          <w:color w:val="000000" w:themeColor="text1"/>
        </w:rPr>
        <w:t xml:space="preserve">established the ‘Law of Return’: this stated that </w:t>
      </w:r>
      <w:r w:rsidRPr="00DD573F">
        <w:rPr>
          <w:rFonts w:ascii="Calibri" w:hAnsi="Calibri"/>
          <w:b/>
          <w:bCs/>
          <w:color w:val="000000" w:themeColor="text1"/>
        </w:rPr>
        <w:t>any Jew in the world</w:t>
      </w:r>
      <w:r w:rsidRPr="00DD573F">
        <w:rPr>
          <w:rFonts w:ascii="Calibri" w:hAnsi="Calibri"/>
          <w:color w:val="000000" w:themeColor="text1"/>
        </w:rPr>
        <w:t xml:space="preserve"> had the right to travel to Israel and become an Israeli citizen</w:t>
      </w:r>
    </w:p>
    <w:p w14:paraId="7E7D0820" w14:textId="7A3D5DDD" w:rsidR="00DD573F" w:rsidRDefault="00DD573F" w:rsidP="00DD573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/>
          <w:color w:val="000000" w:themeColor="text1"/>
        </w:rPr>
      </w:pPr>
    </w:p>
    <w:p w14:paraId="2C6B373E" w14:textId="53E3B8A5" w:rsidR="00DD573F" w:rsidRDefault="002B05C5" w:rsidP="00DD573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/>
          <w:color w:val="000000" w:themeColor="text1"/>
        </w:rPr>
      </w:pPr>
      <w:r>
        <w:rPr>
          <w:rFonts w:ascii="Calibri" w:hAnsi="Calibri"/>
          <w:color w:val="000000" w:themeColor="text1"/>
        </w:rPr>
        <w:t xml:space="preserve">What is the difference between the </w:t>
      </w:r>
      <w:r w:rsidRPr="002B05C5">
        <w:rPr>
          <w:rFonts w:ascii="Calibri" w:hAnsi="Calibri"/>
          <w:i/>
          <w:iCs/>
          <w:color w:val="000000" w:themeColor="text1"/>
        </w:rPr>
        <w:t>Right of Return</w:t>
      </w:r>
      <w:r>
        <w:rPr>
          <w:rFonts w:ascii="Calibri" w:hAnsi="Calibri"/>
          <w:color w:val="000000" w:themeColor="text1"/>
        </w:rPr>
        <w:t xml:space="preserve"> and </w:t>
      </w:r>
      <w:r w:rsidR="00AA7DBF">
        <w:rPr>
          <w:rFonts w:ascii="Calibri" w:hAnsi="Calibri"/>
          <w:color w:val="000000" w:themeColor="text1"/>
        </w:rPr>
        <w:t>the</w:t>
      </w:r>
      <w:r>
        <w:rPr>
          <w:rFonts w:ascii="Calibri" w:hAnsi="Calibri"/>
          <w:color w:val="000000" w:themeColor="text1"/>
        </w:rPr>
        <w:t xml:space="preserve"> </w:t>
      </w:r>
      <w:r w:rsidRPr="002B05C5">
        <w:rPr>
          <w:rFonts w:ascii="Calibri" w:hAnsi="Calibri"/>
          <w:i/>
          <w:iCs/>
          <w:color w:val="000000" w:themeColor="text1"/>
        </w:rPr>
        <w:t>Law of Return</w:t>
      </w:r>
      <w:r>
        <w:rPr>
          <w:rFonts w:ascii="Calibri" w:hAnsi="Calibri"/>
          <w:color w:val="000000" w:themeColor="text1"/>
        </w:rPr>
        <w:t xml:space="preserve">? </w:t>
      </w:r>
      <w:r w:rsidR="00DD573F">
        <w:rPr>
          <w:rFonts w:ascii="Calibri" w:hAnsi="Calibri"/>
          <w:color w:val="000000" w:themeColor="text1"/>
        </w:rPr>
        <w:t>How would this make you feel if you were Palestinian?</w:t>
      </w:r>
    </w:p>
    <w:p w14:paraId="076977D7" w14:textId="77777777" w:rsidR="007B2591" w:rsidRDefault="007B2591" w:rsidP="00DD573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/>
          <w:color w:val="000000" w:themeColor="text1"/>
        </w:rPr>
      </w:pPr>
    </w:p>
    <w:p w14:paraId="1718C6D1" w14:textId="2C9010A0" w:rsidR="00A10495" w:rsidRDefault="00A10495" w:rsidP="001B33AD">
      <w:pPr>
        <w:rPr>
          <w:rFonts w:ascii="Calibri" w:hAnsi="Calibri"/>
          <w:color w:val="549E39" w:themeColor="accent1"/>
        </w:rPr>
      </w:pPr>
    </w:p>
    <w:p w14:paraId="2DDA95A7" w14:textId="77777777" w:rsidR="00A10495" w:rsidRDefault="00A10495" w:rsidP="001B33AD">
      <w:pPr>
        <w:rPr>
          <w:rFonts w:ascii="Calibri" w:hAnsi="Calibri"/>
          <w:color w:val="549E39" w:themeColor="accent1"/>
        </w:rPr>
      </w:pPr>
    </w:p>
    <w:p w14:paraId="58EB7927" w14:textId="4BFB0653" w:rsidR="00D223D1" w:rsidRDefault="00D223D1" w:rsidP="00D223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/>
          <w:b/>
          <w:bCs/>
          <w:color w:val="0989B1" w:themeColor="accent6"/>
          <w:lang w:val="en-US"/>
        </w:rPr>
      </w:pPr>
      <w:r>
        <w:rPr>
          <w:rFonts w:ascii="Calibri" w:hAnsi="Calibri"/>
          <w:b/>
          <w:bCs/>
          <w:color w:val="0989B1" w:themeColor="accent6"/>
          <w:lang w:val="en-US"/>
        </w:rPr>
        <w:t>Check your knowledge!</w:t>
      </w:r>
    </w:p>
    <w:p w14:paraId="5C93B0AC" w14:textId="77777777" w:rsidR="00D223D1" w:rsidRDefault="00D223D1" w:rsidP="00D223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/>
          <w:b/>
          <w:bCs/>
          <w:color w:val="0989B1" w:themeColor="accent6"/>
          <w:lang w:val="en-US"/>
        </w:rPr>
      </w:pPr>
    </w:p>
    <w:p w14:paraId="6771CCEE" w14:textId="10FBE7A6" w:rsidR="00D223D1" w:rsidRPr="00D223D1" w:rsidRDefault="00D223D1" w:rsidP="00D223D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Theme="minorEastAsia" w:hAnsi="Calibri" w:cs="Calibri"/>
          <w:color w:val="000000" w:themeColor="text1"/>
        </w:rPr>
      </w:pPr>
      <w:r w:rsidRPr="00D223D1">
        <w:rPr>
          <w:rFonts w:ascii="Calibri" w:eastAsiaTheme="minorEastAsia" w:hAnsi="Calibri" w:cs="Calibri"/>
          <w:color w:val="000000" w:themeColor="text1"/>
        </w:rPr>
        <w:lastRenderedPageBreak/>
        <w:t xml:space="preserve">What was the Nakba? </w:t>
      </w:r>
    </w:p>
    <w:p w14:paraId="25C3AD7F" w14:textId="6E2BE906" w:rsidR="00353182" w:rsidRDefault="00D223D1" w:rsidP="00B9403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Theme="minorEastAsia" w:hAnsi="Calibri" w:cs="Calibri"/>
          <w:color w:val="000000" w:themeColor="text1"/>
        </w:rPr>
      </w:pPr>
      <w:r w:rsidRPr="00D223D1">
        <w:rPr>
          <w:rFonts w:ascii="Calibri" w:eastAsiaTheme="minorEastAsia" w:hAnsi="Calibri" w:cs="Calibri"/>
          <w:color w:val="000000" w:themeColor="text1"/>
        </w:rPr>
        <w:t xml:space="preserve">What were the consequence of the Nakba for the Palestinians? </w:t>
      </w:r>
    </w:p>
    <w:p w14:paraId="25977B80" w14:textId="77777777" w:rsidR="00B94038" w:rsidRPr="00195BD4" w:rsidRDefault="00B94038" w:rsidP="00B9403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/>
          <w:color w:val="549E39" w:themeColor="accent1"/>
        </w:rPr>
      </w:pPr>
    </w:p>
    <w:sectPr w:rsidR="00B94038" w:rsidRPr="00195BD4" w:rsidSect="005C03D3">
      <w:type w:val="continuous"/>
      <w:pgSz w:w="11906" w:h="16838"/>
      <w:pgMar w:top="1440" w:right="1440" w:bottom="1440" w:left="1440" w:header="708" w:footer="708" w:gutter="0"/>
      <w:cols w:sep="1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1701C"/>
    <w:multiLevelType w:val="hybridMultilevel"/>
    <w:tmpl w:val="7722B95E"/>
    <w:lvl w:ilvl="0" w:tplc="F6361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CE6CD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E459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BE18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DCBE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9EF6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D4C7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8C8B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0A73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5225F22"/>
    <w:multiLevelType w:val="hybridMultilevel"/>
    <w:tmpl w:val="BFC8132E"/>
    <w:lvl w:ilvl="0" w:tplc="3DAAF9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8E86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6AE1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6070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C470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5E46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4497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48CB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B814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6457AE2"/>
    <w:multiLevelType w:val="hybridMultilevel"/>
    <w:tmpl w:val="EA9AA23A"/>
    <w:lvl w:ilvl="0" w:tplc="1278D5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3F869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98F6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B0E43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F88E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0EE7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3E76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5258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54EF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6794B39"/>
    <w:multiLevelType w:val="hybridMultilevel"/>
    <w:tmpl w:val="313631A0"/>
    <w:lvl w:ilvl="0" w:tplc="33D28C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D882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8257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349E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48C3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C09E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7CBE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6CE9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381D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2D83350"/>
    <w:multiLevelType w:val="hybridMultilevel"/>
    <w:tmpl w:val="95EC1034"/>
    <w:lvl w:ilvl="0" w:tplc="01B6FF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DA47B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A6BA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5A39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1A6D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D49B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020B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F8CA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62F7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2061188"/>
    <w:multiLevelType w:val="hybridMultilevel"/>
    <w:tmpl w:val="8F52CCC6"/>
    <w:lvl w:ilvl="0" w:tplc="468841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7474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28C9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6064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6E01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143A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2C26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3AA6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AE8D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3277D0B"/>
    <w:multiLevelType w:val="hybridMultilevel"/>
    <w:tmpl w:val="AD066D20"/>
    <w:lvl w:ilvl="0" w:tplc="E0B8B0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C8EA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B2B2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C464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0857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8EB3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6AA0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1E1F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B60E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6A449B0"/>
    <w:multiLevelType w:val="hybridMultilevel"/>
    <w:tmpl w:val="49B065BC"/>
    <w:lvl w:ilvl="0" w:tplc="468CB9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B28A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18B2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6EA8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66FF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6692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14BF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C6D8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2CB6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8971BAC"/>
    <w:multiLevelType w:val="hybridMultilevel"/>
    <w:tmpl w:val="B906D3B4"/>
    <w:lvl w:ilvl="0" w:tplc="1D5A58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6A633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3E90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5886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D023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9C45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CACC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8E40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101C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9DE026E"/>
    <w:multiLevelType w:val="hybridMultilevel"/>
    <w:tmpl w:val="BF6630EA"/>
    <w:lvl w:ilvl="0" w:tplc="F836F3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BA7D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5486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4873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0E9D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BA84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BE74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8A09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5042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A611F10"/>
    <w:multiLevelType w:val="hybridMultilevel"/>
    <w:tmpl w:val="A4C8282A"/>
    <w:lvl w:ilvl="0" w:tplc="5E22A7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BE68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085A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927B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DC01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986B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C26D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A001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06BF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BB06FBF"/>
    <w:multiLevelType w:val="hybridMultilevel"/>
    <w:tmpl w:val="A7665E42"/>
    <w:lvl w:ilvl="0" w:tplc="639E32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F646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E237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1A77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5855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C223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D0F1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AA60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80A5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D497324"/>
    <w:multiLevelType w:val="hybridMultilevel"/>
    <w:tmpl w:val="F5AC4C00"/>
    <w:lvl w:ilvl="0" w:tplc="ECE22B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7240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4454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309F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8429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6490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A211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F05C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8427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9606563"/>
    <w:multiLevelType w:val="hybridMultilevel"/>
    <w:tmpl w:val="C65EB828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75CE2F6A"/>
    <w:multiLevelType w:val="hybridMultilevel"/>
    <w:tmpl w:val="8258EA3E"/>
    <w:lvl w:ilvl="0" w:tplc="F084AD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BED4C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F6A6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C67E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AAA1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EE53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A672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8817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1EC7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3"/>
  </w:num>
  <w:num w:numId="2">
    <w:abstractNumId w:val="5"/>
  </w:num>
  <w:num w:numId="3">
    <w:abstractNumId w:val="1"/>
  </w:num>
  <w:num w:numId="4">
    <w:abstractNumId w:val="12"/>
  </w:num>
  <w:num w:numId="5">
    <w:abstractNumId w:val="4"/>
  </w:num>
  <w:num w:numId="6">
    <w:abstractNumId w:val="0"/>
  </w:num>
  <w:num w:numId="7">
    <w:abstractNumId w:val="14"/>
  </w:num>
  <w:num w:numId="8">
    <w:abstractNumId w:val="3"/>
  </w:num>
  <w:num w:numId="9">
    <w:abstractNumId w:val="11"/>
  </w:num>
  <w:num w:numId="10">
    <w:abstractNumId w:val="6"/>
  </w:num>
  <w:num w:numId="11">
    <w:abstractNumId w:val="9"/>
  </w:num>
  <w:num w:numId="12">
    <w:abstractNumId w:val="7"/>
  </w:num>
  <w:num w:numId="13">
    <w:abstractNumId w:val="10"/>
  </w:num>
  <w:num w:numId="14">
    <w:abstractNumId w:val="8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7CE"/>
    <w:rsid w:val="00000C6A"/>
    <w:rsid w:val="00001C7A"/>
    <w:rsid w:val="00005341"/>
    <w:rsid w:val="00007186"/>
    <w:rsid w:val="00007590"/>
    <w:rsid w:val="00007623"/>
    <w:rsid w:val="00010732"/>
    <w:rsid w:val="00012BE0"/>
    <w:rsid w:val="00014441"/>
    <w:rsid w:val="00016DFD"/>
    <w:rsid w:val="0002037B"/>
    <w:rsid w:val="00020C22"/>
    <w:rsid w:val="00020CB0"/>
    <w:rsid w:val="0002331D"/>
    <w:rsid w:val="00023C3C"/>
    <w:rsid w:val="00025E73"/>
    <w:rsid w:val="000313F9"/>
    <w:rsid w:val="0003224F"/>
    <w:rsid w:val="00034AD6"/>
    <w:rsid w:val="000378C6"/>
    <w:rsid w:val="00037A88"/>
    <w:rsid w:val="0004004F"/>
    <w:rsid w:val="00042A3B"/>
    <w:rsid w:val="00042F3A"/>
    <w:rsid w:val="00043A73"/>
    <w:rsid w:val="00044AB6"/>
    <w:rsid w:val="00051793"/>
    <w:rsid w:val="00052063"/>
    <w:rsid w:val="00052705"/>
    <w:rsid w:val="000554F3"/>
    <w:rsid w:val="00062083"/>
    <w:rsid w:val="00062E89"/>
    <w:rsid w:val="00065EF9"/>
    <w:rsid w:val="00067637"/>
    <w:rsid w:val="0007356F"/>
    <w:rsid w:val="000737B5"/>
    <w:rsid w:val="00077788"/>
    <w:rsid w:val="00080B9D"/>
    <w:rsid w:val="00081E4C"/>
    <w:rsid w:val="00082BE2"/>
    <w:rsid w:val="000849C8"/>
    <w:rsid w:val="00087490"/>
    <w:rsid w:val="00087C6F"/>
    <w:rsid w:val="00090FA3"/>
    <w:rsid w:val="00093105"/>
    <w:rsid w:val="00093AE8"/>
    <w:rsid w:val="00093F31"/>
    <w:rsid w:val="000959B8"/>
    <w:rsid w:val="00097395"/>
    <w:rsid w:val="000A7A44"/>
    <w:rsid w:val="000B4E97"/>
    <w:rsid w:val="000B6A76"/>
    <w:rsid w:val="000B7582"/>
    <w:rsid w:val="000C2D53"/>
    <w:rsid w:val="000C5F59"/>
    <w:rsid w:val="000C6A19"/>
    <w:rsid w:val="000D1675"/>
    <w:rsid w:val="000D2268"/>
    <w:rsid w:val="000D5600"/>
    <w:rsid w:val="000E0E2D"/>
    <w:rsid w:val="000E257C"/>
    <w:rsid w:val="000E727D"/>
    <w:rsid w:val="000F0BA8"/>
    <w:rsid w:val="000F2D27"/>
    <w:rsid w:val="00100BE1"/>
    <w:rsid w:val="00111C0C"/>
    <w:rsid w:val="00113CD2"/>
    <w:rsid w:val="001152B5"/>
    <w:rsid w:val="001166F9"/>
    <w:rsid w:val="00123580"/>
    <w:rsid w:val="00124F6F"/>
    <w:rsid w:val="0012699E"/>
    <w:rsid w:val="00131395"/>
    <w:rsid w:val="00131575"/>
    <w:rsid w:val="00134412"/>
    <w:rsid w:val="00134618"/>
    <w:rsid w:val="001347BD"/>
    <w:rsid w:val="00135600"/>
    <w:rsid w:val="001366CD"/>
    <w:rsid w:val="001540EE"/>
    <w:rsid w:val="001562A7"/>
    <w:rsid w:val="001568B7"/>
    <w:rsid w:val="00165EC2"/>
    <w:rsid w:val="0016714D"/>
    <w:rsid w:val="00173C5A"/>
    <w:rsid w:val="00174DA1"/>
    <w:rsid w:val="00180DB5"/>
    <w:rsid w:val="00184761"/>
    <w:rsid w:val="00185119"/>
    <w:rsid w:val="0019016E"/>
    <w:rsid w:val="00192FB6"/>
    <w:rsid w:val="00194594"/>
    <w:rsid w:val="00194FD5"/>
    <w:rsid w:val="00195BD4"/>
    <w:rsid w:val="001A39D6"/>
    <w:rsid w:val="001A50E8"/>
    <w:rsid w:val="001A7614"/>
    <w:rsid w:val="001B2076"/>
    <w:rsid w:val="001B33AD"/>
    <w:rsid w:val="001B36FF"/>
    <w:rsid w:val="001B647E"/>
    <w:rsid w:val="001B7A26"/>
    <w:rsid w:val="001C2383"/>
    <w:rsid w:val="001D6346"/>
    <w:rsid w:val="001E0CD9"/>
    <w:rsid w:val="001E26B1"/>
    <w:rsid w:val="001E5760"/>
    <w:rsid w:val="001E7BCE"/>
    <w:rsid w:val="001E7DB1"/>
    <w:rsid w:val="001F205E"/>
    <w:rsid w:val="001F36B3"/>
    <w:rsid w:val="001F3E77"/>
    <w:rsid w:val="00203E64"/>
    <w:rsid w:val="00205769"/>
    <w:rsid w:val="002113D2"/>
    <w:rsid w:val="00224F10"/>
    <w:rsid w:val="00225D05"/>
    <w:rsid w:val="00226992"/>
    <w:rsid w:val="002309BD"/>
    <w:rsid w:val="00232E41"/>
    <w:rsid w:val="00241125"/>
    <w:rsid w:val="0024258F"/>
    <w:rsid w:val="002449DB"/>
    <w:rsid w:val="002474CF"/>
    <w:rsid w:val="0025165A"/>
    <w:rsid w:val="0025197A"/>
    <w:rsid w:val="002520B8"/>
    <w:rsid w:val="00253601"/>
    <w:rsid w:val="0025487A"/>
    <w:rsid w:val="002608B6"/>
    <w:rsid w:val="00272819"/>
    <w:rsid w:val="00282FC7"/>
    <w:rsid w:val="002834A1"/>
    <w:rsid w:val="00284E67"/>
    <w:rsid w:val="002855A9"/>
    <w:rsid w:val="0028623E"/>
    <w:rsid w:val="00287BD8"/>
    <w:rsid w:val="00293330"/>
    <w:rsid w:val="00293666"/>
    <w:rsid w:val="0029455C"/>
    <w:rsid w:val="00297679"/>
    <w:rsid w:val="002A15DA"/>
    <w:rsid w:val="002A2943"/>
    <w:rsid w:val="002A4113"/>
    <w:rsid w:val="002A6B84"/>
    <w:rsid w:val="002A6D78"/>
    <w:rsid w:val="002A7684"/>
    <w:rsid w:val="002B05C5"/>
    <w:rsid w:val="002B4CE8"/>
    <w:rsid w:val="002B6046"/>
    <w:rsid w:val="002B7250"/>
    <w:rsid w:val="002C4263"/>
    <w:rsid w:val="002D1385"/>
    <w:rsid w:val="002D6C81"/>
    <w:rsid w:val="002E0687"/>
    <w:rsid w:val="002E29F2"/>
    <w:rsid w:val="002E434A"/>
    <w:rsid w:val="002E43BA"/>
    <w:rsid w:val="002E5336"/>
    <w:rsid w:val="002E5CF4"/>
    <w:rsid w:val="002E73D5"/>
    <w:rsid w:val="002F56C7"/>
    <w:rsid w:val="00300549"/>
    <w:rsid w:val="003020F9"/>
    <w:rsid w:val="003050A4"/>
    <w:rsid w:val="00306516"/>
    <w:rsid w:val="0030741B"/>
    <w:rsid w:val="0031071C"/>
    <w:rsid w:val="00312C2D"/>
    <w:rsid w:val="00315F00"/>
    <w:rsid w:val="00322F1B"/>
    <w:rsid w:val="003275A1"/>
    <w:rsid w:val="0033432C"/>
    <w:rsid w:val="00337247"/>
    <w:rsid w:val="003404F1"/>
    <w:rsid w:val="003464B3"/>
    <w:rsid w:val="00350988"/>
    <w:rsid w:val="00353182"/>
    <w:rsid w:val="00353F39"/>
    <w:rsid w:val="00356AAA"/>
    <w:rsid w:val="0036502A"/>
    <w:rsid w:val="00365C07"/>
    <w:rsid w:val="00376C7A"/>
    <w:rsid w:val="00377F6E"/>
    <w:rsid w:val="00380B90"/>
    <w:rsid w:val="003812CB"/>
    <w:rsid w:val="0038191A"/>
    <w:rsid w:val="003823D9"/>
    <w:rsid w:val="0038397B"/>
    <w:rsid w:val="00390715"/>
    <w:rsid w:val="00391C2C"/>
    <w:rsid w:val="00394932"/>
    <w:rsid w:val="003A0250"/>
    <w:rsid w:val="003A3D2A"/>
    <w:rsid w:val="003B2B8D"/>
    <w:rsid w:val="003B3003"/>
    <w:rsid w:val="003B44FE"/>
    <w:rsid w:val="003B4B45"/>
    <w:rsid w:val="003B5AA0"/>
    <w:rsid w:val="003B755D"/>
    <w:rsid w:val="003C3126"/>
    <w:rsid w:val="003C62FC"/>
    <w:rsid w:val="003D15A7"/>
    <w:rsid w:val="003D301E"/>
    <w:rsid w:val="003D38F5"/>
    <w:rsid w:val="003D51B0"/>
    <w:rsid w:val="003D6482"/>
    <w:rsid w:val="003D6A28"/>
    <w:rsid w:val="003E38A6"/>
    <w:rsid w:val="003F3997"/>
    <w:rsid w:val="003F49F4"/>
    <w:rsid w:val="003F6F57"/>
    <w:rsid w:val="004013C0"/>
    <w:rsid w:val="00404391"/>
    <w:rsid w:val="00405463"/>
    <w:rsid w:val="00405F5F"/>
    <w:rsid w:val="0041317E"/>
    <w:rsid w:val="00415A13"/>
    <w:rsid w:val="00416B6A"/>
    <w:rsid w:val="0042375D"/>
    <w:rsid w:val="00424992"/>
    <w:rsid w:val="00425716"/>
    <w:rsid w:val="00425B32"/>
    <w:rsid w:val="00430AF1"/>
    <w:rsid w:val="004357C0"/>
    <w:rsid w:val="00436D9C"/>
    <w:rsid w:val="00437BF6"/>
    <w:rsid w:val="00445AC0"/>
    <w:rsid w:val="004479DC"/>
    <w:rsid w:val="00451752"/>
    <w:rsid w:val="0045362A"/>
    <w:rsid w:val="00454276"/>
    <w:rsid w:val="0045741F"/>
    <w:rsid w:val="004621CD"/>
    <w:rsid w:val="00465E4A"/>
    <w:rsid w:val="004665D7"/>
    <w:rsid w:val="004704AB"/>
    <w:rsid w:val="004751B9"/>
    <w:rsid w:val="00477A48"/>
    <w:rsid w:val="00483B54"/>
    <w:rsid w:val="00491204"/>
    <w:rsid w:val="00494B82"/>
    <w:rsid w:val="004977AF"/>
    <w:rsid w:val="004A042D"/>
    <w:rsid w:val="004A061A"/>
    <w:rsid w:val="004A08D9"/>
    <w:rsid w:val="004A2B22"/>
    <w:rsid w:val="004A5B03"/>
    <w:rsid w:val="004A731B"/>
    <w:rsid w:val="004B1F4B"/>
    <w:rsid w:val="004B21E3"/>
    <w:rsid w:val="004B2B6F"/>
    <w:rsid w:val="004B3F81"/>
    <w:rsid w:val="004B4893"/>
    <w:rsid w:val="004B4AA7"/>
    <w:rsid w:val="004C02F1"/>
    <w:rsid w:val="004C1641"/>
    <w:rsid w:val="004C19EA"/>
    <w:rsid w:val="004C4AE6"/>
    <w:rsid w:val="004C7115"/>
    <w:rsid w:val="004D1F3A"/>
    <w:rsid w:val="004D3BF1"/>
    <w:rsid w:val="004D3E54"/>
    <w:rsid w:val="004E0D2D"/>
    <w:rsid w:val="004E10E0"/>
    <w:rsid w:val="004E3E94"/>
    <w:rsid w:val="004E7028"/>
    <w:rsid w:val="004F68EB"/>
    <w:rsid w:val="0050147E"/>
    <w:rsid w:val="00501FDF"/>
    <w:rsid w:val="00504EFC"/>
    <w:rsid w:val="00505679"/>
    <w:rsid w:val="00505AC1"/>
    <w:rsid w:val="00506EAC"/>
    <w:rsid w:val="00510DF9"/>
    <w:rsid w:val="00512AB1"/>
    <w:rsid w:val="005163BD"/>
    <w:rsid w:val="0052191F"/>
    <w:rsid w:val="00522C19"/>
    <w:rsid w:val="00522C3A"/>
    <w:rsid w:val="00522FAC"/>
    <w:rsid w:val="00524A4C"/>
    <w:rsid w:val="00524D85"/>
    <w:rsid w:val="0053001B"/>
    <w:rsid w:val="005313AB"/>
    <w:rsid w:val="00532D4C"/>
    <w:rsid w:val="00542D55"/>
    <w:rsid w:val="005477F6"/>
    <w:rsid w:val="00550C02"/>
    <w:rsid w:val="0055102C"/>
    <w:rsid w:val="00551FCF"/>
    <w:rsid w:val="005555E9"/>
    <w:rsid w:val="005605CE"/>
    <w:rsid w:val="005615A0"/>
    <w:rsid w:val="00561848"/>
    <w:rsid w:val="00562D2A"/>
    <w:rsid w:val="005663B3"/>
    <w:rsid w:val="00571C62"/>
    <w:rsid w:val="005776F0"/>
    <w:rsid w:val="00583A9E"/>
    <w:rsid w:val="00584789"/>
    <w:rsid w:val="005870FD"/>
    <w:rsid w:val="0059179B"/>
    <w:rsid w:val="00592450"/>
    <w:rsid w:val="00593463"/>
    <w:rsid w:val="00594947"/>
    <w:rsid w:val="00597EA5"/>
    <w:rsid w:val="005A0A36"/>
    <w:rsid w:val="005A34DA"/>
    <w:rsid w:val="005A4D84"/>
    <w:rsid w:val="005A5C46"/>
    <w:rsid w:val="005A72BA"/>
    <w:rsid w:val="005A7C6C"/>
    <w:rsid w:val="005B16BD"/>
    <w:rsid w:val="005B486A"/>
    <w:rsid w:val="005B5508"/>
    <w:rsid w:val="005C03D3"/>
    <w:rsid w:val="005C3248"/>
    <w:rsid w:val="005C6B27"/>
    <w:rsid w:val="005E0F8E"/>
    <w:rsid w:val="005E4111"/>
    <w:rsid w:val="005F4D40"/>
    <w:rsid w:val="005F5A3A"/>
    <w:rsid w:val="005F63D9"/>
    <w:rsid w:val="005F667B"/>
    <w:rsid w:val="005F7ED7"/>
    <w:rsid w:val="00601019"/>
    <w:rsid w:val="00603D88"/>
    <w:rsid w:val="006061F8"/>
    <w:rsid w:val="00612B43"/>
    <w:rsid w:val="00612C92"/>
    <w:rsid w:val="00613CC5"/>
    <w:rsid w:val="00617252"/>
    <w:rsid w:val="00620D88"/>
    <w:rsid w:val="00621195"/>
    <w:rsid w:val="00622051"/>
    <w:rsid w:val="00623899"/>
    <w:rsid w:val="00623920"/>
    <w:rsid w:val="006252AA"/>
    <w:rsid w:val="006324FF"/>
    <w:rsid w:val="00635AC9"/>
    <w:rsid w:val="00636D56"/>
    <w:rsid w:val="006401BA"/>
    <w:rsid w:val="00640CA8"/>
    <w:rsid w:val="00641DFE"/>
    <w:rsid w:val="00644A22"/>
    <w:rsid w:val="00644C7D"/>
    <w:rsid w:val="006544AE"/>
    <w:rsid w:val="00654A85"/>
    <w:rsid w:val="006604C7"/>
    <w:rsid w:val="006605C9"/>
    <w:rsid w:val="00660C78"/>
    <w:rsid w:val="00664131"/>
    <w:rsid w:val="00670CF3"/>
    <w:rsid w:val="00671A8A"/>
    <w:rsid w:val="00674EEE"/>
    <w:rsid w:val="00675803"/>
    <w:rsid w:val="006804F2"/>
    <w:rsid w:val="00682BA0"/>
    <w:rsid w:val="00690A95"/>
    <w:rsid w:val="00691D3F"/>
    <w:rsid w:val="00693A8A"/>
    <w:rsid w:val="006A04B5"/>
    <w:rsid w:val="006A2D8F"/>
    <w:rsid w:val="006A347D"/>
    <w:rsid w:val="006A412B"/>
    <w:rsid w:val="006A5916"/>
    <w:rsid w:val="006B149B"/>
    <w:rsid w:val="006B237B"/>
    <w:rsid w:val="006B4DB3"/>
    <w:rsid w:val="006B64F3"/>
    <w:rsid w:val="006C490F"/>
    <w:rsid w:val="006C5CD7"/>
    <w:rsid w:val="006D3D7C"/>
    <w:rsid w:val="006F0DB4"/>
    <w:rsid w:val="006F1359"/>
    <w:rsid w:val="006F2338"/>
    <w:rsid w:val="006F389C"/>
    <w:rsid w:val="007012AF"/>
    <w:rsid w:val="0071223D"/>
    <w:rsid w:val="00720C9A"/>
    <w:rsid w:val="00724A45"/>
    <w:rsid w:val="00731537"/>
    <w:rsid w:val="0073297F"/>
    <w:rsid w:val="00732A60"/>
    <w:rsid w:val="00732E52"/>
    <w:rsid w:val="00733D9E"/>
    <w:rsid w:val="0073436A"/>
    <w:rsid w:val="00734645"/>
    <w:rsid w:val="00735969"/>
    <w:rsid w:val="00736954"/>
    <w:rsid w:val="00737A81"/>
    <w:rsid w:val="00742686"/>
    <w:rsid w:val="00744D15"/>
    <w:rsid w:val="0074699A"/>
    <w:rsid w:val="00763B92"/>
    <w:rsid w:val="0076651A"/>
    <w:rsid w:val="0076763A"/>
    <w:rsid w:val="00773DFA"/>
    <w:rsid w:val="0077437E"/>
    <w:rsid w:val="007750ED"/>
    <w:rsid w:val="007807DA"/>
    <w:rsid w:val="007839B9"/>
    <w:rsid w:val="00784862"/>
    <w:rsid w:val="00785D60"/>
    <w:rsid w:val="00786D43"/>
    <w:rsid w:val="00786D6C"/>
    <w:rsid w:val="00792999"/>
    <w:rsid w:val="00793FE7"/>
    <w:rsid w:val="00796EB1"/>
    <w:rsid w:val="007A128B"/>
    <w:rsid w:val="007A1969"/>
    <w:rsid w:val="007A6546"/>
    <w:rsid w:val="007B16DD"/>
    <w:rsid w:val="007B2591"/>
    <w:rsid w:val="007B3C74"/>
    <w:rsid w:val="007B716E"/>
    <w:rsid w:val="007C0B40"/>
    <w:rsid w:val="007C13E8"/>
    <w:rsid w:val="007C1FF6"/>
    <w:rsid w:val="007C61FA"/>
    <w:rsid w:val="007C77CD"/>
    <w:rsid w:val="007D0626"/>
    <w:rsid w:val="007D4D0C"/>
    <w:rsid w:val="007D7559"/>
    <w:rsid w:val="007E158F"/>
    <w:rsid w:val="007E19B6"/>
    <w:rsid w:val="007E2B8A"/>
    <w:rsid w:val="007E44DF"/>
    <w:rsid w:val="007E6309"/>
    <w:rsid w:val="007E6767"/>
    <w:rsid w:val="007F1E7A"/>
    <w:rsid w:val="007F3EF4"/>
    <w:rsid w:val="007F66DA"/>
    <w:rsid w:val="007F695B"/>
    <w:rsid w:val="00804F2E"/>
    <w:rsid w:val="00806EFD"/>
    <w:rsid w:val="008113B9"/>
    <w:rsid w:val="00814DC1"/>
    <w:rsid w:val="00816699"/>
    <w:rsid w:val="00820C1F"/>
    <w:rsid w:val="00820E9A"/>
    <w:rsid w:val="00825113"/>
    <w:rsid w:val="00831B82"/>
    <w:rsid w:val="00832C46"/>
    <w:rsid w:val="0083316D"/>
    <w:rsid w:val="00835A3E"/>
    <w:rsid w:val="00835BCE"/>
    <w:rsid w:val="00837192"/>
    <w:rsid w:val="008375B0"/>
    <w:rsid w:val="008458EA"/>
    <w:rsid w:val="00845C20"/>
    <w:rsid w:val="00850F81"/>
    <w:rsid w:val="0086703E"/>
    <w:rsid w:val="0087002C"/>
    <w:rsid w:val="00872BE9"/>
    <w:rsid w:val="00873707"/>
    <w:rsid w:val="008750A1"/>
    <w:rsid w:val="00876217"/>
    <w:rsid w:val="00877BA0"/>
    <w:rsid w:val="008815C1"/>
    <w:rsid w:val="0088547B"/>
    <w:rsid w:val="00887B7B"/>
    <w:rsid w:val="00891AE0"/>
    <w:rsid w:val="00891D79"/>
    <w:rsid w:val="0089306B"/>
    <w:rsid w:val="00894BC4"/>
    <w:rsid w:val="008A1C35"/>
    <w:rsid w:val="008A40D0"/>
    <w:rsid w:val="008A4794"/>
    <w:rsid w:val="008A5CC5"/>
    <w:rsid w:val="008A5DA7"/>
    <w:rsid w:val="008A795A"/>
    <w:rsid w:val="008B254B"/>
    <w:rsid w:val="008D688E"/>
    <w:rsid w:val="008E111D"/>
    <w:rsid w:val="008E5ACD"/>
    <w:rsid w:val="008F219F"/>
    <w:rsid w:val="008F29D6"/>
    <w:rsid w:val="008F3A68"/>
    <w:rsid w:val="008F7476"/>
    <w:rsid w:val="00901201"/>
    <w:rsid w:val="00902AB0"/>
    <w:rsid w:val="00903963"/>
    <w:rsid w:val="009045ED"/>
    <w:rsid w:val="00905D82"/>
    <w:rsid w:val="00911CC6"/>
    <w:rsid w:val="0091599A"/>
    <w:rsid w:val="00917054"/>
    <w:rsid w:val="00917D48"/>
    <w:rsid w:val="00920BC1"/>
    <w:rsid w:val="00925CCE"/>
    <w:rsid w:val="00926497"/>
    <w:rsid w:val="0092733A"/>
    <w:rsid w:val="00935604"/>
    <w:rsid w:val="009367CE"/>
    <w:rsid w:val="00937D66"/>
    <w:rsid w:val="00941157"/>
    <w:rsid w:val="009520AA"/>
    <w:rsid w:val="009520CB"/>
    <w:rsid w:val="00952235"/>
    <w:rsid w:val="009541E8"/>
    <w:rsid w:val="00957E77"/>
    <w:rsid w:val="00962137"/>
    <w:rsid w:val="00962BCB"/>
    <w:rsid w:val="009644D7"/>
    <w:rsid w:val="0096667A"/>
    <w:rsid w:val="00967AA0"/>
    <w:rsid w:val="00980A0E"/>
    <w:rsid w:val="0098562D"/>
    <w:rsid w:val="00987241"/>
    <w:rsid w:val="009929A5"/>
    <w:rsid w:val="00994F22"/>
    <w:rsid w:val="009A06C0"/>
    <w:rsid w:val="009B0ABE"/>
    <w:rsid w:val="009B1130"/>
    <w:rsid w:val="009B7918"/>
    <w:rsid w:val="009C2338"/>
    <w:rsid w:val="009C396F"/>
    <w:rsid w:val="009C4350"/>
    <w:rsid w:val="009C44AA"/>
    <w:rsid w:val="009C62F9"/>
    <w:rsid w:val="009D5087"/>
    <w:rsid w:val="009D54EB"/>
    <w:rsid w:val="009D573E"/>
    <w:rsid w:val="009E00AE"/>
    <w:rsid w:val="009E3677"/>
    <w:rsid w:val="009E3D0D"/>
    <w:rsid w:val="009E4A7C"/>
    <w:rsid w:val="009E4B88"/>
    <w:rsid w:val="009F1322"/>
    <w:rsid w:val="009F5B24"/>
    <w:rsid w:val="009F7C81"/>
    <w:rsid w:val="00A069B7"/>
    <w:rsid w:val="00A07A33"/>
    <w:rsid w:val="00A10495"/>
    <w:rsid w:val="00A13DD3"/>
    <w:rsid w:val="00A14958"/>
    <w:rsid w:val="00A24052"/>
    <w:rsid w:val="00A26622"/>
    <w:rsid w:val="00A2712B"/>
    <w:rsid w:val="00A349EB"/>
    <w:rsid w:val="00A36FC2"/>
    <w:rsid w:val="00A37981"/>
    <w:rsid w:val="00A40FCC"/>
    <w:rsid w:val="00A43E7E"/>
    <w:rsid w:val="00A52037"/>
    <w:rsid w:val="00A53528"/>
    <w:rsid w:val="00A55D78"/>
    <w:rsid w:val="00A56C4A"/>
    <w:rsid w:val="00A616A7"/>
    <w:rsid w:val="00A7026D"/>
    <w:rsid w:val="00A70CD7"/>
    <w:rsid w:val="00A73D0F"/>
    <w:rsid w:val="00A84CF3"/>
    <w:rsid w:val="00A857B8"/>
    <w:rsid w:val="00A904A4"/>
    <w:rsid w:val="00A956A7"/>
    <w:rsid w:val="00AA056A"/>
    <w:rsid w:val="00AA1616"/>
    <w:rsid w:val="00AA3751"/>
    <w:rsid w:val="00AA606B"/>
    <w:rsid w:val="00AA7C66"/>
    <w:rsid w:val="00AA7DBF"/>
    <w:rsid w:val="00AA7FF3"/>
    <w:rsid w:val="00AB1AEC"/>
    <w:rsid w:val="00AB39F9"/>
    <w:rsid w:val="00AB4E43"/>
    <w:rsid w:val="00AB5109"/>
    <w:rsid w:val="00AC586C"/>
    <w:rsid w:val="00AC58EC"/>
    <w:rsid w:val="00AC7E63"/>
    <w:rsid w:val="00AD145D"/>
    <w:rsid w:val="00AD17FB"/>
    <w:rsid w:val="00AD42A0"/>
    <w:rsid w:val="00AD601A"/>
    <w:rsid w:val="00AE0A76"/>
    <w:rsid w:val="00AE0CF4"/>
    <w:rsid w:val="00AE2812"/>
    <w:rsid w:val="00AE3347"/>
    <w:rsid w:val="00AE3777"/>
    <w:rsid w:val="00AE6EF4"/>
    <w:rsid w:val="00AF257C"/>
    <w:rsid w:val="00AF2840"/>
    <w:rsid w:val="00AF4E73"/>
    <w:rsid w:val="00AF6A7E"/>
    <w:rsid w:val="00AF6D86"/>
    <w:rsid w:val="00B06D64"/>
    <w:rsid w:val="00B103B2"/>
    <w:rsid w:val="00B11440"/>
    <w:rsid w:val="00B11A3E"/>
    <w:rsid w:val="00B12041"/>
    <w:rsid w:val="00B13654"/>
    <w:rsid w:val="00B13C62"/>
    <w:rsid w:val="00B15C5B"/>
    <w:rsid w:val="00B22AC7"/>
    <w:rsid w:val="00B250E5"/>
    <w:rsid w:val="00B255E9"/>
    <w:rsid w:val="00B26928"/>
    <w:rsid w:val="00B32B3B"/>
    <w:rsid w:val="00B330C9"/>
    <w:rsid w:val="00B34BF7"/>
    <w:rsid w:val="00B353D8"/>
    <w:rsid w:val="00B354EF"/>
    <w:rsid w:val="00B36523"/>
    <w:rsid w:val="00B40793"/>
    <w:rsid w:val="00B45DEC"/>
    <w:rsid w:val="00B468F8"/>
    <w:rsid w:val="00B47EF9"/>
    <w:rsid w:val="00B500B5"/>
    <w:rsid w:val="00B5281A"/>
    <w:rsid w:val="00B55A06"/>
    <w:rsid w:val="00B57CEB"/>
    <w:rsid w:val="00B63B5F"/>
    <w:rsid w:val="00B65A2A"/>
    <w:rsid w:val="00B74846"/>
    <w:rsid w:val="00B75A52"/>
    <w:rsid w:val="00B76000"/>
    <w:rsid w:val="00B84F42"/>
    <w:rsid w:val="00B85275"/>
    <w:rsid w:val="00B8568E"/>
    <w:rsid w:val="00B8741B"/>
    <w:rsid w:val="00B87E1D"/>
    <w:rsid w:val="00B92370"/>
    <w:rsid w:val="00B94038"/>
    <w:rsid w:val="00B95E04"/>
    <w:rsid w:val="00B96F8A"/>
    <w:rsid w:val="00BA2533"/>
    <w:rsid w:val="00BA3541"/>
    <w:rsid w:val="00BA5855"/>
    <w:rsid w:val="00BB518D"/>
    <w:rsid w:val="00BB57F5"/>
    <w:rsid w:val="00BB5AE7"/>
    <w:rsid w:val="00BB787D"/>
    <w:rsid w:val="00BC1E15"/>
    <w:rsid w:val="00BC74E6"/>
    <w:rsid w:val="00BD0505"/>
    <w:rsid w:val="00BD2893"/>
    <w:rsid w:val="00BD2E5C"/>
    <w:rsid w:val="00BD336F"/>
    <w:rsid w:val="00BD3F6F"/>
    <w:rsid w:val="00BD428F"/>
    <w:rsid w:val="00BD5600"/>
    <w:rsid w:val="00BD73E4"/>
    <w:rsid w:val="00BE44C5"/>
    <w:rsid w:val="00BE46E5"/>
    <w:rsid w:val="00BE4FA1"/>
    <w:rsid w:val="00BE797E"/>
    <w:rsid w:val="00BF08DC"/>
    <w:rsid w:val="00BF14D9"/>
    <w:rsid w:val="00BF52C4"/>
    <w:rsid w:val="00BF6AAD"/>
    <w:rsid w:val="00BF7106"/>
    <w:rsid w:val="00C00818"/>
    <w:rsid w:val="00C05DDD"/>
    <w:rsid w:val="00C06357"/>
    <w:rsid w:val="00C12356"/>
    <w:rsid w:val="00C14C3C"/>
    <w:rsid w:val="00C22354"/>
    <w:rsid w:val="00C2304E"/>
    <w:rsid w:val="00C26AC3"/>
    <w:rsid w:val="00C3618B"/>
    <w:rsid w:val="00C418DB"/>
    <w:rsid w:val="00C463AE"/>
    <w:rsid w:val="00C559DE"/>
    <w:rsid w:val="00C57E10"/>
    <w:rsid w:val="00C6015D"/>
    <w:rsid w:val="00C606B3"/>
    <w:rsid w:val="00C61440"/>
    <w:rsid w:val="00C6209A"/>
    <w:rsid w:val="00C65D7F"/>
    <w:rsid w:val="00C66785"/>
    <w:rsid w:val="00C70FE7"/>
    <w:rsid w:val="00C71CE1"/>
    <w:rsid w:val="00C72062"/>
    <w:rsid w:val="00C75EE9"/>
    <w:rsid w:val="00C76744"/>
    <w:rsid w:val="00C77E15"/>
    <w:rsid w:val="00C77F3B"/>
    <w:rsid w:val="00C8193E"/>
    <w:rsid w:val="00C83B9E"/>
    <w:rsid w:val="00C96F66"/>
    <w:rsid w:val="00CA0E52"/>
    <w:rsid w:val="00CA1D1D"/>
    <w:rsid w:val="00CA4A6B"/>
    <w:rsid w:val="00CA581E"/>
    <w:rsid w:val="00CA5EEF"/>
    <w:rsid w:val="00CB2859"/>
    <w:rsid w:val="00CB500C"/>
    <w:rsid w:val="00CB53D4"/>
    <w:rsid w:val="00CB70D0"/>
    <w:rsid w:val="00CC06AF"/>
    <w:rsid w:val="00CD015F"/>
    <w:rsid w:val="00CD023E"/>
    <w:rsid w:val="00CD02DD"/>
    <w:rsid w:val="00CD11F5"/>
    <w:rsid w:val="00CD298F"/>
    <w:rsid w:val="00CE10A9"/>
    <w:rsid w:val="00CE20F6"/>
    <w:rsid w:val="00CE5C01"/>
    <w:rsid w:val="00CE5F15"/>
    <w:rsid w:val="00CE6A33"/>
    <w:rsid w:val="00CE6B0C"/>
    <w:rsid w:val="00CE71A4"/>
    <w:rsid w:val="00CF02C2"/>
    <w:rsid w:val="00CF1EAB"/>
    <w:rsid w:val="00D024AA"/>
    <w:rsid w:val="00D03748"/>
    <w:rsid w:val="00D0525C"/>
    <w:rsid w:val="00D13D37"/>
    <w:rsid w:val="00D156B8"/>
    <w:rsid w:val="00D20D05"/>
    <w:rsid w:val="00D21120"/>
    <w:rsid w:val="00D223D1"/>
    <w:rsid w:val="00D23E8A"/>
    <w:rsid w:val="00D25CBB"/>
    <w:rsid w:val="00D30343"/>
    <w:rsid w:val="00D30759"/>
    <w:rsid w:val="00D328A4"/>
    <w:rsid w:val="00D33B57"/>
    <w:rsid w:val="00D33F15"/>
    <w:rsid w:val="00D41F85"/>
    <w:rsid w:val="00D447D5"/>
    <w:rsid w:val="00D53E85"/>
    <w:rsid w:val="00D55D1B"/>
    <w:rsid w:val="00D5750A"/>
    <w:rsid w:val="00D5776D"/>
    <w:rsid w:val="00D60CB0"/>
    <w:rsid w:val="00D61EEF"/>
    <w:rsid w:val="00D62D99"/>
    <w:rsid w:val="00D666A3"/>
    <w:rsid w:val="00D67BEC"/>
    <w:rsid w:val="00D67FEE"/>
    <w:rsid w:val="00D705F5"/>
    <w:rsid w:val="00D73772"/>
    <w:rsid w:val="00D7394E"/>
    <w:rsid w:val="00D7476A"/>
    <w:rsid w:val="00D747E3"/>
    <w:rsid w:val="00D7667E"/>
    <w:rsid w:val="00D77C9D"/>
    <w:rsid w:val="00D811DD"/>
    <w:rsid w:val="00D82B6D"/>
    <w:rsid w:val="00D8424E"/>
    <w:rsid w:val="00D84AEC"/>
    <w:rsid w:val="00D85704"/>
    <w:rsid w:val="00D86C35"/>
    <w:rsid w:val="00D90A83"/>
    <w:rsid w:val="00D95424"/>
    <w:rsid w:val="00D9551E"/>
    <w:rsid w:val="00DA429F"/>
    <w:rsid w:val="00DA4DB6"/>
    <w:rsid w:val="00DA62AB"/>
    <w:rsid w:val="00DB03BB"/>
    <w:rsid w:val="00DB0E79"/>
    <w:rsid w:val="00DC3846"/>
    <w:rsid w:val="00DC6588"/>
    <w:rsid w:val="00DC6DCE"/>
    <w:rsid w:val="00DC71F7"/>
    <w:rsid w:val="00DD2FF2"/>
    <w:rsid w:val="00DD371A"/>
    <w:rsid w:val="00DD573F"/>
    <w:rsid w:val="00DE3A94"/>
    <w:rsid w:val="00DE3F31"/>
    <w:rsid w:val="00DE54D6"/>
    <w:rsid w:val="00DE59AE"/>
    <w:rsid w:val="00DF3A20"/>
    <w:rsid w:val="00DF7253"/>
    <w:rsid w:val="00DF77C0"/>
    <w:rsid w:val="00E03FE1"/>
    <w:rsid w:val="00E04B64"/>
    <w:rsid w:val="00E12C8F"/>
    <w:rsid w:val="00E1657B"/>
    <w:rsid w:val="00E20C15"/>
    <w:rsid w:val="00E22926"/>
    <w:rsid w:val="00E22D32"/>
    <w:rsid w:val="00E2546A"/>
    <w:rsid w:val="00E25BF7"/>
    <w:rsid w:val="00E26D1B"/>
    <w:rsid w:val="00E31541"/>
    <w:rsid w:val="00E40CF5"/>
    <w:rsid w:val="00E42E5A"/>
    <w:rsid w:val="00E44144"/>
    <w:rsid w:val="00E44DED"/>
    <w:rsid w:val="00E462F5"/>
    <w:rsid w:val="00E46B3E"/>
    <w:rsid w:val="00E60BA1"/>
    <w:rsid w:val="00E618B8"/>
    <w:rsid w:val="00E61979"/>
    <w:rsid w:val="00E63B70"/>
    <w:rsid w:val="00E64F57"/>
    <w:rsid w:val="00E71626"/>
    <w:rsid w:val="00E734A0"/>
    <w:rsid w:val="00E747B7"/>
    <w:rsid w:val="00E81D98"/>
    <w:rsid w:val="00E836D8"/>
    <w:rsid w:val="00E900E1"/>
    <w:rsid w:val="00E90AE4"/>
    <w:rsid w:val="00E92768"/>
    <w:rsid w:val="00E94D07"/>
    <w:rsid w:val="00E95B08"/>
    <w:rsid w:val="00E962F7"/>
    <w:rsid w:val="00EA3682"/>
    <w:rsid w:val="00EA3A98"/>
    <w:rsid w:val="00EA5496"/>
    <w:rsid w:val="00EA73BB"/>
    <w:rsid w:val="00EB05D6"/>
    <w:rsid w:val="00EB07CD"/>
    <w:rsid w:val="00EB1436"/>
    <w:rsid w:val="00EB35C7"/>
    <w:rsid w:val="00EC1CDE"/>
    <w:rsid w:val="00EC34B8"/>
    <w:rsid w:val="00ED27A0"/>
    <w:rsid w:val="00ED487C"/>
    <w:rsid w:val="00ED5489"/>
    <w:rsid w:val="00ED7DC2"/>
    <w:rsid w:val="00EE229C"/>
    <w:rsid w:val="00EE44D3"/>
    <w:rsid w:val="00EE4D37"/>
    <w:rsid w:val="00EE5012"/>
    <w:rsid w:val="00EF0DE4"/>
    <w:rsid w:val="00EF200B"/>
    <w:rsid w:val="00EF2B9C"/>
    <w:rsid w:val="00F039E2"/>
    <w:rsid w:val="00F0614C"/>
    <w:rsid w:val="00F067B3"/>
    <w:rsid w:val="00F06A66"/>
    <w:rsid w:val="00F06FD8"/>
    <w:rsid w:val="00F10355"/>
    <w:rsid w:val="00F10CC9"/>
    <w:rsid w:val="00F14937"/>
    <w:rsid w:val="00F14AB8"/>
    <w:rsid w:val="00F15D60"/>
    <w:rsid w:val="00F20C72"/>
    <w:rsid w:val="00F256F3"/>
    <w:rsid w:val="00F26712"/>
    <w:rsid w:val="00F326BF"/>
    <w:rsid w:val="00F372C6"/>
    <w:rsid w:val="00F40E69"/>
    <w:rsid w:val="00F42D44"/>
    <w:rsid w:val="00F4424F"/>
    <w:rsid w:val="00F4652C"/>
    <w:rsid w:val="00F54380"/>
    <w:rsid w:val="00F612A8"/>
    <w:rsid w:val="00F64C23"/>
    <w:rsid w:val="00F6707A"/>
    <w:rsid w:val="00F70166"/>
    <w:rsid w:val="00F73290"/>
    <w:rsid w:val="00F73C45"/>
    <w:rsid w:val="00F750F2"/>
    <w:rsid w:val="00F76C8C"/>
    <w:rsid w:val="00F76DBF"/>
    <w:rsid w:val="00F8297E"/>
    <w:rsid w:val="00F91B51"/>
    <w:rsid w:val="00F921F0"/>
    <w:rsid w:val="00FA10A1"/>
    <w:rsid w:val="00FA3D5D"/>
    <w:rsid w:val="00FA708E"/>
    <w:rsid w:val="00FB1F0D"/>
    <w:rsid w:val="00FB3C89"/>
    <w:rsid w:val="00FB4F7B"/>
    <w:rsid w:val="00FC73CE"/>
    <w:rsid w:val="00FD02AC"/>
    <w:rsid w:val="00FE7241"/>
    <w:rsid w:val="00FF4B3A"/>
    <w:rsid w:val="00FF560C"/>
    <w:rsid w:val="00FF6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F149F4"/>
  <w15:chartTrackingRefBased/>
  <w15:docId w15:val="{1CBD4268-97B2-0842-8741-09E935D4A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23D1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1E15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Hyperlink">
    <w:name w:val="Hyperlink"/>
    <w:basedOn w:val="DefaultParagraphFont"/>
    <w:uiPriority w:val="99"/>
    <w:rsid w:val="00BC1E15"/>
    <w:rPr>
      <w:color w:val="6B9F25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7329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4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234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74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958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3733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11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396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511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0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758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088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8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81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37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521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879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773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3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266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347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685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121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45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78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16679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7599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8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46954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3549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53023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2678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2233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6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0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1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769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147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386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083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177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9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057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34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18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461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794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6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42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908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679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287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544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869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16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32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21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511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0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6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1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4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32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357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61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4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9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7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58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23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485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6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111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22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8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72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266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51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771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1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23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837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75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236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58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062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2213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30128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827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75790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24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181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390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302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42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727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59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97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4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833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88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669659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8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6633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6002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49436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03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84657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169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811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141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84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791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4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38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12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1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533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625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864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22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7612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519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83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2907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546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7119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855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1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109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25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30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74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0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720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374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3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460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13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17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17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827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43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806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155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35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06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197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36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292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8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37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719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0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87501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51259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7210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2204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8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9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85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242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2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2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987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01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267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70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35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70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46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33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804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57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30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47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434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85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668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07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58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31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49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7437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125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6411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6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4267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8023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146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3064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456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4667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810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24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4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0759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1594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520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6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28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3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70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1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5779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43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82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0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6443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83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2391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7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74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61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56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3194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729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093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83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21192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965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6187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13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413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7781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86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059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426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0663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92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868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7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3246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6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495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8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536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344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51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5427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49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80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2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8778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01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8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73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806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083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882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19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34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9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2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79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129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7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597865">
          <w:marLeft w:val="4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6652">
          <w:marLeft w:val="4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4499">
          <w:marLeft w:val="4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30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627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1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65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132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72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66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20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8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6320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11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63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68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21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4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06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9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0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41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5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756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177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455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295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64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0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04575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8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322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29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490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422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08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2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0893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34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3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229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2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36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25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827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18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4047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46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1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24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39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559</TotalTime>
  <Pages>8</Pages>
  <Words>1119</Words>
  <Characters>6797</Characters>
  <Application>Microsoft Office Word</Application>
  <DocSecurity>0</DocSecurity>
  <Lines>178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Kelsted, Charlotte</dc:creator>
  <cp:keywords/>
  <dc:description/>
  <cp:lastModifiedBy>Kelsted, Charlotte</cp:lastModifiedBy>
  <cp:revision>1022</cp:revision>
  <dcterms:created xsi:type="dcterms:W3CDTF">2021-07-28T08:03:00Z</dcterms:created>
  <dcterms:modified xsi:type="dcterms:W3CDTF">2021-12-22T17:43:00Z</dcterms:modified>
</cp:coreProperties>
</file>